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4B5D" w14:textId="77777777" w:rsidR="00F634D9" w:rsidRDefault="00F634D9"/>
    <w:p w14:paraId="4ECB0D74" w14:textId="77777777" w:rsidR="0093181B" w:rsidRDefault="0093181B"/>
    <w:p w14:paraId="66546631" w14:textId="3B5FF108" w:rsidR="0093181B" w:rsidRPr="00147831" w:rsidRDefault="0093181B" w:rsidP="0093181B">
      <w:pPr>
        <w:jc w:val="center"/>
        <w:rPr>
          <w:rFonts w:ascii="Calibri" w:eastAsia="Times New Roman" w:hAnsi="Calibri" w:cs="Calibri"/>
          <w:b/>
          <w:bCs/>
          <w:kern w:val="0"/>
          <w:sz w:val="44"/>
          <w:szCs w:val="44"/>
          <w:lang w:eastAsia="fr-FR"/>
          <w14:ligatures w14:val="none"/>
        </w:rPr>
      </w:pPr>
      <w:r w:rsidRPr="00147831">
        <w:rPr>
          <w:rFonts w:ascii="Calibri" w:eastAsia="Times New Roman" w:hAnsi="Calibri" w:cs="Calibri"/>
          <w:b/>
          <w:bCs/>
          <w:kern w:val="0"/>
          <w:sz w:val="44"/>
          <w:szCs w:val="44"/>
          <w:lang w:eastAsia="fr-FR"/>
          <w14:ligatures w14:val="none"/>
        </w:rPr>
        <w:t>Appel à Projets Recherche</w:t>
      </w:r>
    </w:p>
    <w:p w14:paraId="62B4BE06" w14:textId="3D13BF41" w:rsidR="0093181B" w:rsidRPr="00147831" w:rsidRDefault="0093181B" w:rsidP="0093181B">
      <w:pPr>
        <w:jc w:val="center"/>
        <w:rPr>
          <w:rFonts w:ascii="Calibri" w:eastAsia="Times New Roman" w:hAnsi="Calibri" w:cs="Calibri"/>
          <w:kern w:val="0"/>
          <w:sz w:val="44"/>
          <w:szCs w:val="44"/>
          <w:lang w:eastAsia="fr-FR"/>
          <w14:ligatures w14:val="none"/>
        </w:rPr>
      </w:pPr>
      <w:r w:rsidRPr="00147831">
        <w:rPr>
          <w:rFonts w:ascii="Calibri" w:eastAsia="Times New Roman" w:hAnsi="Calibri" w:cs="Calibri"/>
          <w:kern w:val="0"/>
          <w:sz w:val="44"/>
          <w:szCs w:val="44"/>
          <w:lang w:eastAsia="fr-FR"/>
          <w14:ligatures w14:val="none"/>
        </w:rPr>
        <w:t>Matériaux et technologies pour le nucléaire</w:t>
      </w:r>
    </w:p>
    <w:p w14:paraId="27408653" w14:textId="57B38A45" w:rsidR="003C0DBB" w:rsidRPr="00147831" w:rsidRDefault="003C0DBB" w:rsidP="003C0DBB">
      <w:pPr>
        <w:spacing w:after="0"/>
        <w:jc w:val="both"/>
      </w:pPr>
      <w:r w:rsidRPr="00147831">
        <w:t xml:space="preserve">Les instituts d’établissement d’Aix-Marseille Université </w:t>
      </w:r>
      <w:r w:rsidRPr="00147831">
        <w:rPr>
          <w:b/>
          <w:bCs/>
        </w:rPr>
        <w:t>ISFIN</w:t>
      </w:r>
      <w:r w:rsidRPr="00147831">
        <w:t xml:space="preserve"> et </w:t>
      </w:r>
      <w:r w:rsidRPr="00147831">
        <w:rPr>
          <w:b/>
          <w:bCs/>
        </w:rPr>
        <w:t>AMUtech</w:t>
      </w:r>
      <w:r w:rsidRPr="00147831">
        <w:t xml:space="preserve"> lancent un appel à projets de recherche conjoint intitulé « Matériaux et technologies pour le nucléaire ».</w:t>
      </w:r>
    </w:p>
    <w:p w14:paraId="716DF2F8" w14:textId="77777777" w:rsidR="003C0DBB" w:rsidRPr="00147831" w:rsidRDefault="003C0DBB" w:rsidP="003C0DBB">
      <w:pPr>
        <w:spacing w:after="0"/>
        <w:jc w:val="both"/>
      </w:pPr>
    </w:p>
    <w:p w14:paraId="220F059D" w14:textId="0829BE8A" w:rsidR="003C0DBB" w:rsidRPr="00147831" w:rsidRDefault="003C0DBB" w:rsidP="003C0DBB">
      <w:pPr>
        <w:spacing w:after="0"/>
        <w:jc w:val="both"/>
      </w:pPr>
      <w:r w:rsidRPr="00147831">
        <w:t xml:space="preserve">AMUtech a pour </w:t>
      </w:r>
      <w:r w:rsidR="00F47B19" w:rsidRPr="00147831">
        <w:t>ambition</w:t>
      </w:r>
      <w:r w:rsidRPr="00147831">
        <w:t xml:space="preserve"> d’animer et de coordonner les expertises en sciences des matériaux et nanotechnologies au sein d’Aix-Marseille Université, en favorisant les collaborations entre unités de recherche</w:t>
      </w:r>
      <w:r w:rsidR="00F47B19" w:rsidRPr="00147831">
        <w:t xml:space="preserve">, </w:t>
      </w:r>
      <w:r w:rsidRPr="00147831">
        <w:t>la mutualisation des moyens scientifiques</w:t>
      </w:r>
      <w:r w:rsidR="00F47B19" w:rsidRPr="00147831">
        <w:t xml:space="preserve"> et la mise à disposition d’équipements de pointe à</w:t>
      </w:r>
      <w:r w:rsidR="00E35E02" w:rsidRPr="00147831">
        <w:t xml:space="preserve"> </w:t>
      </w:r>
      <w:r w:rsidR="00F47B19" w:rsidRPr="00147831">
        <w:t xml:space="preserve">destination des </w:t>
      </w:r>
      <w:r w:rsidR="00E35E02" w:rsidRPr="00147831">
        <w:t>formations du domaine</w:t>
      </w:r>
      <w:r w:rsidRPr="00147831">
        <w:t>.</w:t>
      </w:r>
    </w:p>
    <w:p w14:paraId="355712B4" w14:textId="77777777" w:rsidR="003C0DBB" w:rsidRPr="00147831" w:rsidRDefault="003C0DBB" w:rsidP="003C0DBB">
      <w:pPr>
        <w:spacing w:after="0"/>
        <w:jc w:val="both"/>
      </w:pPr>
    </w:p>
    <w:p w14:paraId="687565D8" w14:textId="4F742CEF" w:rsidR="003C0DBB" w:rsidRPr="00147831" w:rsidRDefault="003C0DBB" w:rsidP="003C0DBB">
      <w:pPr>
        <w:spacing w:after="0"/>
        <w:jc w:val="both"/>
      </w:pPr>
      <w:r w:rsidRPr="00147831">
        <w:t xml:space="preserve">ISFIN s’investit quant à lui dans la recherche et la formation dans plusieurs domaines clés liés aux technologies nucléaires : instrumentation pour les grands équipements du nucléaire, caractérisation des matériaux et des structures, et sciences de la fusion. </w:t>
      </w:r>
    </w:p>
    <w:p w14:paraId="7AD1033B" w14:textId="77777777" w:rsidR="003C0DBB" w:rsidRPr="00147831" w:rsidRDefault="003C0DBB" w:rsidP="003C0DBB">
      <w:pPr>
        <w:spacing w:after="0"/>
        <w:jc w:val="both"/>
      </w:pPr>
    </w:p>
    <w:p w14:paraId="3F75E0A0" w14:textId="77777777" w:rsidR="003C0DBB" w:rsidRPr="00147831" w:rsidRDefault="003C0DBB" w:rsidP="003C0DBB">
      <w:pPr>
        <w:spacing w:after="0"/>
        <w:jc w:val="both"/>
      </w:pPr>
      <w:r w:rsidRPr="00147831">
        <w:t>Dans ce contexte, cet appel à projets vise à renforcer les interactions scientifiques entre les communautés de recherche des deux instituts autour des matériaux et des technologies pour le nucléaire.</w:t>
      </w:r>
    </w:p>
    <w:p w14:paraId="28372D13" w14:textId="77777777" w:rsidR="003C0DBB" w:rsidRPr="00147831" w:rsidRDefault="003C0DBB" w:rsidP="003C0DBB">
      <w:pPr>
        <w:spacing w:after="0"/>
        <w:jc w:val="both"/>
      </w:pPr>
    </w:p>
    <w:p w14:paraId="67C8E84C" w14:textId="73C354AB" w:rsidR="003C0DBB" w:rsidRPr="00147831" w:rsidRDefault="003C0DBB" w:rsidP="003C0DBB">
      <w:pPr>
        <w:spacing w:after="0"/>
        <w:jc w:val="both"/>
      </w:pPr>
      <w:r w:rsidRPr="00147831">
        <w:t>Cet appel constitue un dispositif incitatif destiné à encourager les collaborations transversales entre équipes</w:t>
      </w:r>
      <w:r w:rsidR="00273D4A" w:rsidRPr="00147831">
        <w:t>, le partage de bonnes pratiques ou l’utilisation d’équipements remarquables du site</w:t>
      </w:r>
      <w:r w:rsidRPr="00147831">
        <w:t>. Il ne se substitue pas aux appels à projets propres à chacun des instituts, mais vient en complément de ces dispositifs.</w:t>
      </w:r>
    </w:p>
    <w:p w14:paraId="2184A6DE" w14:textId="77777777" w:rsidR="003C0DBB" w:rsidRPr="00147831" w:rsidRDefault="003C0DBB" w:rsidP="003C0DBB">
      <w:pPr>
        <w:spacing w:after="0"/>
        <w:jc w:val="both"/>
      </w:pPr>
    </w:p>
    <w:p w14:paraId="790264C4" w14:textId="77777777" w:rsidR="003C0DBB" w:rsidRPr="00147831" w:rsidRDefault="003C0DBB" w:rsidP="00A35477">
      <w:pPr>
        <w:pStyle w:val="Titre5"/>
        <w:pBdr>
          <w:top w:val="none" w:sz="4" w:space="0" w:color="000000"/>
          <w:left w:val="none" w:sz="4" w:space="0" w:color="000000"/>
          <w:bottom w:val="none" w:sz="4" w:space="0" w:color="000000"/>
          <w:right w:val="none" w:sz="4" w:space="0" w:color="000000"/>
          <w:between w:val="none" w:sz="4" w:space="0" w:color="000000"/>
        </w:pBdr>
        <w:spacing w:before="240" w:after="120"/>
        <w:rPr>
          <w:rFonts w:eastAsia="Arial" w:cs="Arial"/>
          <w:b/>
          <w:bCs/>
          <w:color w:val="00000A"/>
          <w:kern w:val="0"/>
          <w:sz w:val="32"/>
          <w:szCs w:val="24"/>
          <w14:ligatures w14:val="none"/>
        </w:rPr>
      </w:pPr>
      <w:r w:rsidRPr="00147831">
        <w:rPr>
          <w:rFonts w:eastAsia="Arial" w:cs="Arial"/>
          <w:b/>
          <w:bCs/>
          <w:color w:val="00000A"/>
          <w:kern w:val="0"/>
          <w:sz w:val="32"/>
          <w:szCs w:val="24"/>
          <w14:ligatures w14:val="none"/>
        </w:rPr>
        <w:t>Objectifs de l’appel</w:t>
      </w:r>
    </w:p>
    <w:p w14:paraId="6BE0B666" w14:textId="77777777" w:rsidR="003C0DBB" w:rsidRPr="00147831" w:rsidRDefault="003C0DBB" w:rsidP="003C0DBB">
      <w:pPr>
        <w:spacing w:after="0"/>
        <w:jc w:val="both"/>
      </w:pPr>
    </w:p>
    <w:p w14:paraId="26C2695B" w14:textId="6208FB87" w:rsidR="003C0DBB" w:rsidRPr="00147831" w:rsidRDefault="003C0DBB" w:rsidP="003C0DBB">
      <w:pPr>
        <w:spacing w:after="0"/>
        <w:jc w:val="both"/>
      </w:pPr>
      <w:r w:rsidRPr="00147831">
        <w:t>Cet appel à projets vise à soutenir des projets de recherche permettant de :</w:t>
      </w:r>
    </w:p>
    <w:p w14:paraId="0B509D1B" w14:textId="77777777" w:rsidR="003C0DBB" w:rsidRPr="00147831" w:rsidRDefault="003C0DBB" w:rsidP="003C0DBB">
      <w:pPr>
        <w:spacing w:after="0"/>
        <w:jc w:val="both"/>
      </w:pPr>
    </w:p>
    <w:p w14:paraId="76A9FF74" w14:textId="4FB3DAA6" w:rsidR="003C0DBB" w:rsidRPr="00147831" w:rsidRDefault="003C0DBB" w:rsidP="003C0DBB">
      <w:pPr>
        <w:pStyle w:val="Paragraphedeliste"/>
        <w:numPr>
          <w:ilvl w:val="0"/>
          <w:numId w:val="1"/>
        </w:numPr>
        <w:spacing w:after="0"/>
        <w:jc w:val="both"/>
      </w:pPr>
      <w:r w:rsidRPr="00147831">
        <w:t xml:space="preserve">identifier et développer des thématiques scientifiques communes entre les deux instituts </w:t>
      </w:r>
    </w:p>
    <w:p w14:paraId="65D62DDB" w14:textId="75D2BD78" w:rsidR="003C0DBB" w:rsidRPr="00147831" w:rsidRDefault="003C0DBB" w:rsidP="003C0DBB">
      <w:pPr>
        <w:pStyle w:val="Paragraphedeliste"/>
        <w:numPr>
          <w:ilvl w:val="0"/>
          <w:numId w:val="1"/>
        </w:numPr>
        <w:spacing w:after="0"/>
        <w:jc w:val="both"/>
      </w:pPr>
      <w:r w:rsidRPr="00147831">
        <w:t xml:space="preserve">décloisonner les champs disciplinaires et encourager les interactions entre communautés scientifiques </w:t>
      </w:r>
    </w:p>
    <w:p w14:paraId="30BBA65F" w14:textId="5C1E850A" w:rsidR="00273D4A" w:rsidRPr="00147831" w:rsidRDefault="00570963" w:rsidP="003C0DBB">
      <w:pPr>
        <w:pStyle w:val="Paragraphedeliste"/>
        <w:numPr>
          <w:ilvl w:val="0"/>
          <w:numId w:val="1"/>
        </w:numPr>
        <w:spacing w:after="0"/>
        <w:jc w:val="both"/>
      </w:pPr>
      <w:r w:rsidRPr="00147831">
        <w:rPr>
          <w:color w:val="000000" w:themeColor="text1"/>
        </w:rPr>
        <w:t>e</w:t>
      </w:r>
      <w:r w:rsidR="00273D4A" w:rsidRPr="00147831">
        <w:t>ncourager le partage de bonnes pratiques, d’expertise ou encore d’équipements</w:t>
      </w:r>
    </w:p>
    <w:p w14:paraId="698E8DB1" w14:textId="6851AAD9" w:rsidR="003C0DBB" w:rsidRPr="00147831" w:rsidRDefault="003C0DBB" w:rsidP="003C0DBB">
      <w:pPr>
        <w:pStyle w:val="Paragraphedeliste"/>
        <w:numPr>
          <w:ilvl w:val="0"/>
          <w:numId w:val="1"/>
        </w:numPr>
        <w:spacing w:after="0"/>
        <w:jc w:val="both"/>
      </w:pPr>
      <w:r w:rsidRPr="00147831">
        <w:t>favoriser les collaborations inter</w:t>
      </w:r>
      <w:r w:rsidR="00E35E02" w:rsidRPr="00147831">
        <w:t>-</w:t>
      </w:r>
      <w:r w:rsidRPr="00147831">
        <w:t>laboratoires et inter</w:t>
      </w:r>
      <w:r w:rsidR="00E35E02" w:rsidRPr="00147831">
        <w:t>-</w:t>
      </w:r>
      <w:r w:rsidRPr="00147831">
        <w:t>instituts</w:t>
      </w:r>
    </w:p>
    <w:p w14:paraId="23638337" w14:textId="6DF1CD1D" w:rsidR="003C0DBB" w:rsidRPr="00147831" w:rsidRDefault="003C0DBB" w:rsidP="003C0DBB">
      <w:pPr>
        <w:pStyle w:val="Paragraphedeliste"/>
        <w:numPr>
          <w:ilvl w:val="0"/>
          <w:numId w:val="1"/>
        </w:numPr>
        <w:spacing w:after="0"/>
        <w:jc w:val="both"/>
      </w:pPr>
      <w:r w:rsidRPr="00147831">
        <w:t xml:space="preserve">promouvoir </w:t>
      </w:r>
      <w:r w:rsidR="00E35E02" w:rsidRPr="00147831">
        <w:t>l’utilisation</w:t>
      </w:r>
      <w:r w:rsidRPr="00147831">
        <w:t xml:space="preserve"> d’équipements scientifiques remarquables et de plateformes technologiques </w:t>
      </w:r>
      <w:r w:rsidR="00FB3D50" w:rsidRPr="00147831">
        <w:t>du site d’Aix-Marseille</w:t>
      </w:r>
    </w:p>
    <w:p w14:paraId="197F6E5D" w14:textId="1997161C" w:rsidR="003C0DBB" w:rsidRPr="00147831" w:rsidRDefault="003C0DBB" w:rsidP="003C0DBB">
      <w:pPr>
        <w:pStyle w:val="Paragraphedeliste"/>
        <w:numPr>
          <w:ilvl w:val="0"/>
          <w:numId w:val="1"/>
        </w:numPr>
        <w:spacing w:after="0"/>
        <w:jc w:val="both"/>
      </w:pPr>
      <w:r w:rsidRPr="00147831">
        <w:t>soutenir l’exploration de thématiques émergentes liées aux matériaux et technologies pour le nucléaire</w:t>
      </w:r>
    </w:p>
    <w:p w14:paraId="123AAFDE" w14:textId="0C87514C" w:rsidR="003C0DBB" w:rsidRPr="00147831" w:rsidRDefault="003C0DBB" w:rsidP="003C0DBB">
      <w:pPr>
        <w:pStyle w:val="Paragraphedeliste"/>
        <w:numPr>
          <w:ilvl w:val="0"/>
          <w:numId w:val="1"/>
        </w:numPr>
        <w:spacing w:after="0"/>
        <w:jc w:val="both"/>
      </w:pPr>
      <w:r w:rsidRPr="00147831">
        <w:t>contribuer à la construction de projets scientifiques ambitieux</w:t>
      </w:r>
      <w:r w:rsidR="00A35477" w:rsidRPr="00147831">
        <w:t xml:space="preserve"> et </w:t>
      </w:r>
      <w:r w:rsidRPr="00147831">
        <w:t>jouer un rôle d’effet levier pour l’obtention de cofinancements</w:t>
      </w:r>
    </w:p>
    <w:p w14:paraId="7079838E" w14:textId="77777777" w:rsidR="003C0DBB" w:rsidRPr="00147831" w:rsidRDefault="003C0DBB" w:rsidP="00A35477">
      <w:pPr>
        <w:pStyle w:val="Paragraphedeliste"/>
        <w:numPr>
          <w:ilvl w:val="0"/>
          <w:numId w:val="1"/>
        </w:numPr>
        <w:spacing w:after="0"/>
        <w:jc w:val="both"/>
      </w:pPr>
      <w:r w:rsidRPr="00147831">
        <w:t>encourager l’implication de partenaires extérieurs, académiques ou industriels.</w:t>
      </w:r>
    </w:p>
    <w:p w14:paraId="00B8C95D" w14:textId="77777777" w:rsidR="003C0DBB" w:rsidRPr="00147831" w:rsidRDefault="003C0DBB" w:rsidP="003C0DBB">
      <w:pPr>
        <w:spacing w:after="0"/>
        <w:jc w:val="both"/>
      </w:pPr>
    </w:p>
    <w:p w14:paraId="4C11A21E" w14:textId="77777777" w:rsidR="003C0DBB" w:rsidRPr="00147831" w:rsidRDefault="003C0DBB" w:rsidP="003C0DBB">
      <w:pPr>
        <w:spacing w:after="0"/>
        <w:jc w:val="both"/>
        <w:rPr>
          <w:b/>
          <w:bCs/>
        </w:rPr>
      </w:pPr>
      <w:r w:rsidRPr="00147831">
        <w:rPr>
          <w:b/>
          <w:bCs/>
        </w:rPr>
        <w:t>Ces éléments constituent à la fois les objectifs de l’appel à projets et des critères d’évaluation des projets, sans constituer pour autant des critères éliminatoires.</w:t>
      </w:r>
    </w:p>
    <w:p w14:paraId="5B852E9E" w14:textId="77777777" w:rsidR="003C0DBB" w:rsidRPr="00147831" w:rsidRDefault="003C0DBB" w:rsidP="003C0DBB">
      <w:pPr>
        <w:spacing w:after="0"/>
        <w:jc w:val="both"/>
      </w:pPr>
    </w:p>
    <w:p w14:paraId="6478F87E" w14:textId="02380E0F" w:rsidR="003C0DBB" w:rsidRPr="00147831" w:rsidRDefault="003C0DBB" w:rsidP="007F66CB">
      <w:pPr>
        <w:pStyle w:val="Titre5"/>
        <w:pBdr>
          <w:top w:val="none" w:sz="4" w:space="0" w:color="000000"/>
          <w:left w:val="none" w:sz="4" w:space="0" w:color="000000"/>
          <w:bottom w:val="none" w:sz="4" w:space="0" w:color="000000"/>
          <w:right w:val="none" w:sz="4" w:space="0" w:color="000000"/>
          <w:between w:val="none" w:sz="4" w:space="0" w:color="000000"/>
        </w:pBdr>
        <w:spacing w:before="240" w:after="120"/>
      </w:pPr>
      <w:r w:rsidRPr="00147831">
        <w:rPr>
          <w:rFonts w:eastAsia="Arial" w:cs="Arial"/>
          <w:b/>
          <w:bCs/>
          <w:color w:val="00000A"/>
          <w:kern w:val="0"/>
          <w:sz w:val="32"/>
          <w:szCs w:val="24"/>
          <w14:ligatures w14:val="none"/>
        </w:rPr>
        <w:t>Conditions d’éligibilité</w:t>
      </w:r>
    </w:p>
    <w:p w14:paraId="0FE1EF6A" w14:textId="77777777" w:rsidR="003C0DBB" w:rsidRPr="00147831" w:rsidRDefault="003C0DBB" w:rsidP="003C0DBB">
      <w:pPr>
        <w:spacing w:after="0"/>
        <w:jc w:val="both"/>
      </w:pPr>
      <w:r w:rsidRPr="00147831">
        <w:t>Les projets devront :</w:t>
      </w:r>
    </w:p>
    <w:p w14:paraId="69AA6FBA" w14:textId="77777777" w:rsidR="003C0DBB" w:rsidRPr="00147831" w:rsidRDefault="003C0DBB" w:rsidP="003C0DBB">
      <w:pPr>
        <w:spacing w:after="0"/>
        <w:jc w:val="both"/>
      </w:pPr>
    </w:p>
    <w:p w14:paraId="3E95C830" w14:textId="43AD4B71" w:rsidR="007F2FDE" w:rsidRPr="00147831" w:rsidRDefault="00270E62" w:rsidP="00A539AF">
      <w:pPr>
        <w:pStyle w:val="Paragraphedeliste"/>
        <w:numPr>
          <w:ilvl w:val="0"/>
          <w:numId w:val="7"/>
        </w:numPr>
        <w:spacing w:after="0" w:line="240" w:lineRule="auto"/>
        <w:rPr>
          <w:rFonts w:eastAsia="Times New Roman" w:cs="Times New Roman"/>
          <w:kern w:val="0"/>
          <w:lang w:eastAsia="fr-FR"/>
          <w14:ligatures w14:val="none"/>
        </w:rPr>
      </w:pPr>
      <w:r>
        <w:rPr>
          <w:rFonts w:eastAsia="Times New Roman" w:cs="Times New Roman"/>
          <w:kern w:val="0"/>
          <w:lang w:eastAsia="fr-FR"/>
          <w14:ligatures w14:val="none"/>
        </w:rPr>
        <w:t>A</w:t>
      </w:r>
      <w:r w:rsidR="00A539AF" w:rsidRPr="00147831">
        <w:rPr>
          <w:rFonts w:eastAsia="Times New Roman" w:cs="Times New Roman"/>
          <w:kern w:val="0"/>
          <w:lang w:eastAsia="fr-FR"/>
          <w14:ligatures w14:val="none"/>
        </w:rPr>
        <w:t xml:space="preserve">ssocier au minimum deux équipes de recherche, dont au moins une relevant de l’Institut ISFIN et une relevant de l’Institut AMUtech. </w:t>
      </w:r>
      <w:r w:rsidR="00F21C3F" w:rsidRPr="00147831">
        <w:rPr>
          <w:rFonts w:eastAsia="Times New Roman" w:cs="Times New Roman"/>
          <w:kern w:val="0"/>
          <w:lang w:eastAsia="fr-FR"/>
          <w14:ligatures w14:val="none"/>
        </w:rPr>
        <w:t>Des partenaires extérieurs, des plateformes ou des équipements mutualisés peuvent être associés en complément.</w:t>
      </w:r>
    </w:p>
    <w:p w14:paraId="68108C8D" w14:textId="039B87FB" w:rsidR="00273D4A" w:rsidRPr="00147831" w:rsidRDefault="00270E62" w:rsidP="00A539AF">
      <w:pPr>
        <w:pStyle w:val="Paragraphedeliste"/>
        <w:numPr>
          <w:ilvl w:val="0"/>
          <w:numId w:val="7"/>
        </w:numPr>
        <w:spacing w:after="0" w:line="240" w:lineRule="auto"/>
        <w:rPr>
          <w:rFonts w:eastAsia="Times New Roman" w:cs="Times New Roman"/>
          <w:kern w:val="0"/>
          <w:lang w:eastAsia="fr-FR"/>
          <w14:ligatures w14:val="none"/>
        </w:rPr>
      </w:pPr>
      <w:r>
        <w:rPr>
          <w:rFonts w:eastAsia="Times New Roman" w:cs="Times New Roman"/>
          <w:kern w:val="0"/>
          <w:lang w:eastAsia="fr-FR"/>
          <w14:ligatures w14:val="none"/>
        </w:rPr>
        <w:t>S</w:t>
      </w:r>
      <w:r w:rsidR="00273D4A" w:rsidRPr="00147831">
        <w:rPr>
          <w:rFonts w:eastAsia="Times New Roman" w:cs="Times New Roman"/>
          <w:kern w:val="0"/>
          <w:lang w:eastAsia="fr-FR"/>
          <w14:ligatures w14:val="none"/>
        </w:rPr>
        <w:t>’inscrire dans le champ des matériaux et technologies pour le nucléaire</w:t>
      </w:r>
      <w:r>
        <w:rPr>
          <w:rFonts w:eastAsia="Times New Roman" w:cs="Times New Roman"/>
          <w:kern w:val="0"/>
          <w:lang w:eastAsia="fr-FR"/>
          <w14:ligatures w14:val="none"/>
        </w:rPr>
        <w:t>.</w:t>
      </w:r>
    </w:p>
    <w:p w14:paraId="77692133" w14:textId="00BC628F" w:rsidR="00EE1ED0" w:rsidRPr="00147831" w:rsidRDefault="00270E62" w:rsidP="001A243F">
      <w:pPr>
        <w:pStyle w:val="Paragraphedeliste"/>
        <w:numPr>
          <w:ilvl w:val="0"/>
          <w:numId w:val="7"/>
        </w:numPr>
        <w:spacing w:after="0" w:line="240" w:lineRule="auto"/>
        <w:rPr>
          <w:rFonts w:eastAsia="Times New Roman" w:cs="Times New Roman"/>
          <w:kern w:val="0"/>
          <w:lang w:eastAsia="fr-FR"/>
          <w14:ligatures w14:val="none"/>
        </w:rPr>
      </w:pPr>
      <w:r>
        <w:rPr>
          <w:rFonts w:eastAsia="Times New Roman" w:cs="Times New Roman"/>
          <w:kern w:val="0"/>
          <w:lang w:eastAsia="fr-FR"/>
          <w14:ligatures w14:val="none"/>
        </w:rPr>
        <w:t>D</w:t>
      </w:r>
      <w:r w:rsidR="00273D4A" w:rsidRPr="00147831">
        <w:rPr>
          <w:rFonts w:eastAsia="Times New Roman" w:cs="Times New Roman"/>
          <w:kern w:val="0"/>
          <w:lang w:eastAsia="fr-FR"/>
          <w14:ligatures w14:val="none"/>
        </w:rPr>
        <w:t>émontrer la complémentarité scientifique des équipes impliquées</w:t>
      </w:r>
      <w:r>
        <w:rPr>
          <w:rFonts w:eastAsia="Times New Roman" w:cs="Times New Roman"/>
          <w:kern w:val="0"/>
          <w:lang w:eastAsia="fr-FR"/>
          <w14:ligatures w14:val="none"/>
        </w:rPr>
        <w:t>.</w:t>
      </w:r>
    </w:p>
    <w:p w14:paraId="12FB96C2" w14:textId="783E2843" w:rsidR="003C0DBB" w:rsidRPr="00270E62" w:rsidRDefault="00270E62" w:rsidP="001A243F">
      <w:pPr>
        <w:pStyle w:val="Paragraphedeliste"/>
        <w:numPr>
          <w:ilvl w:val="0"/>
          <w:numId w:val="7"/>
        </w:numPr>
        <w:spacing w:after="0" w:line="240" w:lineRule="auto"/>
      </w:pPr>
      <w:r>
        <w:rPr>
          <w:rFonts w:eastAsia="Times New Roman" w:cs="Times New Roman"/>
          <w:kern w:val="0"/>
          <w:lang w:eastAsia="fr-FR"/>
          <w14:ligatures w14:val="none"/>
        </w:rPr>
        <w:t>Ê</w:t>
      </w:r>
      <w:r w:rsidRPr="00147831">
        <w:rPr>
          <w:rFonts w:eastAsia="Times New Roman" w:cs="Times New Roman"/>
          <w:kern w:val="0"/>
          <w:lang w:eastAsia="fr-FR"/>
          <w14:ligatures w14:val="none"/>
        </w:rPr>
        <w:t>tre</w:t>
      </w:r>
      <w:r w:rsidR="00273D4A" w:rsidRPr="00147831">
        <w:rPr>
          <w:rFonts w:eastAsia="Times New Roman" w:cs="Times New Roman"/>
          <w:kern w:val="0"/>
          <w:lang w:eastAsia="fr-FR"/>
          <w14:ligatures w14:val="none"/>
        </w:rPr>
        <w:t xml:space="preserve"> portés par un personnel permanent rattaché à </w:t>
      </w:r>
      <w:r w:rsidR="00570963" w:rsidRPr="00147831">
        <w:rPr>
          <w:rFonts w:eastAsia="Times New Roman" w:cs="Times New Roman"/>
          <w:kern w:val="0"/>
          <w:lang w:eastAsia="fr-FR"/>
          <w14:ligatures w14:val="none"/>
        </w:rPr>
        <w:t>un laboratoire</w:t>
      </w:r>
      <w:r w:rsidR="00E42007" w:rsidRPr="00147831">
        <w:rPr>
          <w:rFonts w:eastAsia="Times New Roman" w:cs="Times New Roman"/>
          <w:kern w:val="0"/>
          <w:lang w:eastAsia="fr-FR"/>
          <w14:ligatures w14:val="none"/>
        </w:rPr>
        <w:t xml:space="preserve"> du site</w:t>
      </w:r>
      <w:r w:rsidR="00570963" w:rsidRPr="00147831">
        <w:rPr>
          <w:rFonts w:eastAsia="Times New Roman" w:cs="Times New Roman"/>
          <w:kern w:val="0"/>
          <w:lang w:eastAsia="fr-FR"/>
          <w14:ligatures w14:val="none"/>
        </w:rPr>
        <w:t xml:space="preserve"> </w:t>
      </w:r>
      <w:r w:rsidR="00F21C3F" w:rsidRPr="00147831">
        <w:rPr>
          <w:rFonts w:eastAsia="Times New Roman" w:cs="Times New Roman"/>
          <w:kern w:val="0"/>
          <w:lang w:eastAsia="fr-FR"/>
          <w14:ligatures w14:val="none"/>
        </w:rPr>
        <w:t>relevant de l’un des deux instituts ISFIN ou AMUtech</w:t>
      </w:r>
      <w:r>
        <w:rPr>
          <w:rFonts w:eastAsia="Times New Roman" w:cs="Times New Roman"/>
          <w:kern w:val="0"/>
          <w:lang w:eastAsia="fr-FR"/>
          <w14:ligatures w14:val="none"/>
        </w:rPr>
        <w:t xml:space="preserve">. </w:t>
      </w:r>
    </w:p>
    <w:p w14:paraId="783D46FC" w14:textId="77777777" w:rsidR="00270E62" w:rsidRPr="00147831" w:rsidRDefault="00270E62" w:rsidP="00270E62">
      <w:pPr>
        <w:pStyle w:val="Paragraphedeliste"/>
        <w:spacing w:after="0" w:line="240" w:lineRule="auto"/>
        <w:ind w:left="360"/>
      </w:pPr>
    </w:p>
    <w:p w14:paraId="51740A67" w14:textId="0E84A579" w:rsidR="003C0DBB" w:rsidRPr="00147831" w:rsidRDefault="003C0DBB" w:rsidP="00725645">
      <w:pPr>
        <w:spacing w:after="0"/>
        <w:jc w:val="both"/>
      </w:pPr>
      <w:r w:rsidRPr="00147831">
        <w:t>Les projets peuvent correspondre à des actions déjà initiées nécessitant un renforcement,</w:t>
      </w:r>
      <w:r w:rsidR="00725645" w:rsidRPr="00147831">
        <w:t xml:space="preserve"> </w:t>
      </w:r>
      <w:r w:rsidRPr="00147831">
        <w:t>ou à de nouvelles collaborations</w:t>
      </w:r>
      <w:r w:rsidR="00273D4A" w:rsidRPr="00147831">
        <w:t>/nouveaux projets</w:t>
      </w:r>
      <w:r w:rsidRPr="00147831">
        <w:t xml:space="preserve"> exploratoires.</w:t>
      </w:r>
    </w:p>
    <w:p w14:paraId="6BBFE449" w14:textId="77777777" w:rsidR="003C0DBB" w:rsidRPr="00147831" w:rsidRDefault="003C0DBB" w:rsidP="003C0DBB">
      <w:pPr>
        <w:spacing w:after="0"/>
        <w:jc w:val="both"/>
      </w:pPr>
    </w:p>
    <w:p w14:paraId="60DD85F0" w14:textId="786E4AA4" w:rsidR="003C0DBB" w:rsidRPr="00147831" w:rsidRDefault="003C0DBB" w:rsidP="007F66CB">
      <w:pPr>
        <w:pStyle w:val="Titre5"/>
        <w:pBdr>
          <w:top w:val="none" w:sz="4" w:space="0" w:color="000000"/>
          <w:left w:val="none" w:sz="4" w:space="0" w:color="000000"/>
          <w:bottom w:val="none" w:sz="4" w:space="0" w:color="000000"/>
          <w:right w:val="none" w:sz="4" w:space="0" w:color="000000"/>
          <w:between w:val="none" w:sz="4" w:space="0" w:color="000000"/>
        </w:pBdr>
        <w:spacing w:before="240" w:after="120"/>
      </w:pPr>
      <w:r w:rsidRPr="00147831">
        <w:rPr>
          <w:rFonts w:eastAsia="Arial" w:cs="Arial"/>
          <w:b/>
          <w:bCs/>
          <w:color w:val="00000A"/>
          <w:kern w:val="0"/>
          <w:sz w:val="32"/>
          <w:szCs w:val="24"/>
          <w14:ligatures w14:val="none"/>
        </w:rPr>
        <w:t>Financement</w:t>
      </w:r>
    </w:p>
    <w:p w14:paraId="2D6820E7" w14:textId="77777777" w:rsidR="003C0DBB" w:rsidRPr="00147831" w:rsidRDefault="003C0DBB" w:rsidP="003C0DBB">
      <w:pPr>
        <w:spacing w:after="0"/>
        <w:jc w:val="both"/>
      </w:pPr>
      <w:r w:rsidRPr="00147831">
        <w:t xml:space="preserve">Une enveloppe globale de </w:t>
      </w:r>
      <w:r w:rsidRPr="00147831">
        <w:rPr>
          <w:b/>
          <w:bCs/>
        </w:rPr>
        <w:t>100 000 €</w:t>
      </w:r>
      <w:r w:rsidRPr="00147831">
        <w:t xml:space="preserve"> est dédiée à cet appel à projets.</w:t>
      </w:r>
    </w:p>
    <w:p w14:paraId="0EC31A28" w14:textId="77777777" w:rsidR="003C0DBB" w:rsidRPr="00147831" w:rsidRDefault="003C0DBB" w:rsidP="003C0DBB">
      <w:pPr>
        <w:spacing w:after="0"/>
        <w:jc w:val="both"/>
      </w:pPr>
    </w:p>
    <w:p w14:paraId="53FB9092" w14:textId="6D87C1DC" w:rsidR="00F84A4C" w:rsidRPr="00147831" w:rsidRDefault="003C0DBB" w:rsidP="003C0DBB">
      <w:pPr>
        <w:spacing w:after="0"/>
        <w:jc w:val="both"/>
      </w:pPr>
      <w:r w:rsidRPr="00147831">
        <w:t xml:space="preserve">Le financement accordé pourra atteindre </w:t>
      </w:r>
      <w:r w:rsidRPr="00147831">
        <w:rPr>
          <w:b/>
          <w:bCs/>
        </w:rPr>
        <w:t>25 000 €</w:t>
      </w:r>
      <w:r w:rsidRPr="00147831">
        <w:t xml:space="preserve"> maximum par projet.</w:t>
      </w:r>
      <w:r w:rsidR="00F84A4C" w:rsidRPr="00147831">
        <w:t xml:space="preserve"> </w:t>
      </w:r>
      <w:r w:rsidRPr="00147831">
        <w:t>Des demandes de financement d’un montant inférieur pourront également être retenues</w:t>
      </w:r>
      <w:r w:rsidR="00F84A4C" w:rsidRPr="00147831">
        <w:t xml:space="preserve">. </w:t>
      </w:r>
    </w:p>
    <w:p w14:paraId="37F72E84" w14:textId="77777777" w:rsidR="00F84A4C" w:rsidRPr="00147831" w:rsidRDefault="00F84A4C" w:rsidP="003C0DBB">
      <w:pPr>
        <w:spacing w:after="0"/>
        <w:jc w:val="both"/>
      </w:pPr>
    </w:p>
    <w:p w14:paraId="20FC48F4" w14:textId="0C7B7450" w:rsidR="003C0DBB" w:rsidRPr="00147831" w:rsidRDefault="00F84A4C" w:rsidP="003C0DBB">
      <w:pPr>
        <w:spacing w:after="0"/>
        <w:jc w:val="both"/>
      </w:pPr>
      <w:r w:rsidRPr="00147831">
        <w:t>L</w:t>
      </w:r>
      <w:r w:rsidR="003C0DBB" w:rsidRPr="00147831">
        <w:t xml:space="preserve">’évaluation prendra notamment en compte la pertinence de la demande </w:t>
      </w:r>
      <w:r w:rsidR="00E35E02" w:rsidRPr="00147831">
        <w:t xml:space="preserve">aux regards des objectifs </w:t>
      </w:r>
      <w:r w:rsidR="003C0DBB" w:rsidRPr="00147831">
        <w:t>et la valeur ajoutée du financement sollicité pour la réalisation du projet.</w:t>
      </w:r>
      <w:r w:rsidRPr="00147831">
        <w:t xml:space="preserve"> </w:t>
      </w:r>
    </w:p>
    <w:p w14:paraId="75DC4F55" w14:textId="77777777" w:rsidR="003C0DBB" w:rsidRPr="00147831" w:rsidRDefault="003C0DBB" w:rsidP="003C0DBB">
      <w:pPr>
        <w:spacing w:after="0"/>
        <w:jc w:val="both"/>
      </w:pPr>
    </w:p>
    <w:p w14:paraId="673D61F1" w14:textId="179DCD95" w:rsidR="003C0DBB" w:rsidRPr="00147831" w:rsidRDefault="003C0DBB" w:rsidP="003C0DBB">
      <w:pPr>
        <w:spacing w:after="0"/>
        <w:jc w:val="both"/>
      </w:pPr>
      <w:r w:rsidRPr="00147831">
        <w:rPr>
          <w:b/>
          <w:bCs/>
        </w:rPr>
        <w:t>Les dépenses éligibles comprennent notamment :</w:t>
      </w:r>
    </w:p>
    <w:p w14:paraId="48E21DA9" w14:textId="32DDEBCB" w:rsidR="002F2610" w:rsidRPr="00147831" w:rsidRDefault="003C0DBB" w:rsidP="00826EA0">
      <w:pPr>
        <w:pStyle w:val="Paragraphedeliste"/>
        <w:numPr>
          <w:ilvl w:val="0"/>
          <w:numId w:val="2"/>
        </w:numPr>
        <w:spacing w:after="0"/>
        <w:jc w:val="both"/>
      </w:pPr>
      <w:r w:rsidRPr="00147831">
        <w:t>les dépenses de fonctionnement</w:t>
      </w:r>
      <w:r w:rsidR="002850CD" w:rsidRPr="00147831">
        <w:t xml:space="preserve"> directement liées à la mise en œuvre du projet (consommables, prestations techniques, accès à des équipements ou plateformes, frais d’analyse, etc.)</w:t>
      </w:r>
    </w:p>
    <w:p w14:paraId="685B93F7" w14:textId="55C4DFFF" w:rsidR="002F2610" w:rsidRPr="00147831" w:rsidRDefault="002F2610" w:rsidP="002F2610">
      <w:pPr>
        <w:pStyle w:val="Paragraphedeliste"/>
        <w:numPr>
          <w:ilvl w:val="0"/>
          <w:numId w:val="2"/>
        </w:numPr>
        <w:spacing w:after="0"/>
        <w:jc w:val="both"/>
      </w:pPr>
      <w:r w:rsidRPr="00147831">
        <w:t>les dépenses d’investissement pour l’acquisition d’équipements scientifiques</w:t>
      </w:r>
      <w:r w:rsidR="00826EA0" w:rsidRPr="00147831">
        <w:t>.</w:t>
      </w:r>
    </w:p>
    <w:p w14:paraId="12AE4B42" w14:textId="77777777" w:rsidR="00715129" w:rsidRPr="00147831" w:rsidRDefault="00715129" w:rsidP="003C0DBB">
      <w:pPr>
        <w:spacing w:after="0"/>
        <w:jc w:val="both"/>
      </w:pPr>
    </w:p>
    <w:p w14:paraId="191C57EF" w14:textId="77777777" w:rsidR="00715129" w:rsidRPr="00147831" w:rsidRDefault="00715129" w:rsidP="00715129">
      <w:pPr>
        <w:spacing w:after="0"/>
        <w:jc w:val="both"/>
      </w:pPr>
      <w:r w:rsidRPr="00147831">
        <w:t>La part des dépenses de fonctionnement ne pourra pas excéder un tiers du budget total demandé.</w:t>
      </w:r>
    </w:p>
    <w:p w14:paraId="71F5B34A" w14:textId="71321D2F" w:rsidR="002F2610" w:rsidRPr="00147831" w:rsidRDefault="002F2610" w:rsidP="002F2610">
      <w:r w:rsidRPr="00147831">
        <w:t>Attention : ne sont pas éligibles les dépenses liées à de la bureautique (ordinateurs portables…) ou les missions.</w:t>
      </w:r>
    </w:p>
    <w:p w14:paraId="014A5680" w14:textId="3497900B" w:rsidR="003C0DBB" w:rsidRPr="00147831" w:rsidRDefault="003C0DBB" w:rsidP="003C0DBB">
      <w:pPr>
        <w:spacing w:after="0"/>
        <w:jc w:val="both"/>
      </w:pPr>
      <w:r w:rsidRPr="00147831">
        <w:t>Le budget devra être détaillé et justifié dans le dossier de soumission</w:t>
      </w:r>
      <w:r w:rsidR="00F21C3F" w:rsidRPr="00147831">
        <w:t>, accompagné de devis</w:t>
      </w:r>
      <w:r w:rsidRPr="00147831">
        <w:t>.</w:t>
      </w:r>
    </w:p>
    <w:p w14:paraId="1BE526F2" w14:textId="77777777" w:rsidR="003C0DBB" w:rsidRPr="00147831" w:rsidRDefault="003C0DBB" w:rsidP="003C0DBB">
      <w:pPr>
        <w:spacing w:after="0"/>
        <w:jc w:val="both"/>
      </w:pPr>
    </w:p>
    <w:p w14:paraId="3270BD7F" w14:textId="63A753E9" w:rsidR="003C0DBB" w:rsidRPr="00147831" w:rsidRDefault="003C0DBB" w:rsidP="001A243F">
      <w:pPr>
        <w:pStyle w:val="Titre5"/>
        <w:pBdr>
          <w:top w:val="none" w:sz="4" w:space="0" w:color="000000"/>
          <w:left w:val="none" w:sz="4" w:space="0" w:color="000000"/>
          <w:bottom w:val="none" w:sz="4" w:space="0" w:color="000000"/>
          <w:right w:val="none" w:sz="4" w:space="0" w:color="000000"/>
          <w:between w:val="none" w:sz="4" w:space="0" w:color="000000"/>
        </w:pBdr>
        <w:spacing w:before="240" w:after="120"/>
      </w:pPr>
      <w:r w:rsidRPr="00147831">
        <w:rPr>
          <w:rFonts w:eastAsia="Arial" w:cs="Arial"/>
          <w:b/>
          <w:bCs/>
          <w:color w:val="00000A"/>
          <w:kern w:val="0"/>
          <w:sz w:val="32"/>
          <w:szCs w:val="24"/>
          <w14:ligatures w14:val="none"/>
        </w:rPr>
        <w:t>Évaluation des projets</w:t>
      </w:r>
    </w:p>
    <w:p w14:paraId="2A228A74" w14:textId="77777777" w:rsidR="003C0DBB" w:rsidRPr="00147831" w:rsidRDefault="003C0DBB" w:rsidP="003C0DBB">
      <w:pPr>
        <w:spacing w:after="0"/>
        <w:jc w:val="both"/>
      </w:pPr>
      <w:r w:rsidRPr="00147831">
        <w:t>Les projets seront examinés par une commission conjointe aux deux instituts.</w:t>
      </w:r>
    </w:p>
    <w:p w14:paraId="5A39409C" w14:textId="77777777" w:rsidR="007101AF" w:rsidRPr="00147831" w:rsidRDefault="007101AF" w:rsidP="003C0DBB">
      <w:pPr>
        <w:spacing w:after="0"/>
        <w:jc w:val="both"/>
      </w:pPr>
    </w:p>
    <w:p w14:paraId="0BF91B10" w14:textId="2E6DBD81" w:rsidR="008D1F95" w:rsidRPr="00147831" w:rsidRDefault="00853E20" w:rsidP="008D1F95">
      <w:pPr>
        <w:spacing w:after="0"/>
        <w:jc w:val="both"/>
      </w:pPr>
      <w:r w:rsidRPr="00147831">
        <w:t>En lien avec les objectifs de l’appel, l</w:t>
      </w:r>
      <w:r w:rsidR="008D1F95" w:rsidRPr="00147831">
        <w:t xml:space="preserve">es critères d’appréciation incluront </w:t>
      </w:r>
      <w:r w:rsidRPr="00147831">
        <w:t>notamment</w:t>
      </w:r>
      <w:r w:rsidR="008D1F95" w:rsidRPr="00147831">
        <w:t xml:space="preserve"> :</w:t>
      </w:r>
    </w:p>
    <w:p w14:paraId="0A4C774C" w14:textId="26B2EED8" w:rsidR="003C0DBB" w:rsidRPr="00147831" w:rsidRDefault="003C0DBB" w:rsidP="00F84A4C">
      <w:pPr>
        <w:pStyle w:val="Paragraphedeliste"/>
        <w:numPr>
          <w:ilvl w:val="0"/>
          <w:numId w:val="2"/>
        </w:numPr>
        <w:spacing w:after="0"/>
        <w:jc w:val="both"/>
      </w:pPr>
      <w:r w:rsidRPr="00147831">
        <w:lastRenderedPageBreak/>
        <w:t>la qualité scientifique du projet</w:t>
      </w:r>
    </w:p>
    <w:p w14:paraId="567B8E91" w14:textId="6FAD045E" w:rsidR="007101AF" w:rsidRPr="00147831" w:rsidRDefault="007101AF" w:rsidP="007101AF">
      <w:pPr>
        <w:pStyle w:val="Paragraphedeliste"/>
        <w:numPr>
          <w:ilvl w:val="0"/>
          <w:numId w:val="2"/>
        </w:numPr>
        <w:spacing w:after="0"/>
        <w:jc w:val="both"/>
      </w:pPr>
      <w:r w:rsidRPr="00147831">
        <w:t>le caractère innovant ou émergent de la thématique</w:t>
      </w:r>
    </w:p>
    <w:p w14:paraId="092D8A0E" w14:textId="7D6F782A" w:rsidR="00273D4A" w:rsidRPr="00147831" w:rsidRDefault="00273D4A" w:rsidP="00F84A4C">
      <w:pPr>
        <w:pStyle w:val="Paragraphedeliste"/>
        <w:numPr>
          <w:ilvl w:val="0"/>
          <w:numId w:val="2"/>
        </w:numPr>
        <w:spacing w:after="0"/>
        <w:jc w:val="both"/>
      </w:pPr>
      <w:r w:rsidRPr="00147831">
        <w:t>la plus-value par rapport au</w:t>
      </w:r>
      <w:r w:rsidR="007101AF" w:rsidRPr="00147831">
        <w:t>x</w:t>
      </w:r>
      <w:r w:rsidRPr="00147831">
        <w:t xml:space="preserve"> priorités thématiques des deux instituts</w:t>
      </w:r>
    </w:p>
    <w:p w14:paraId="0607AA70" w14:textId="5B8D7E96" w:rsidR="003C0DBB" w:rsidRPr="00147831" w:rsidRDefault="003C0DBB" w:rsidP="00F84A4C">
      <w:pPr>
        <w:pStyle w:val="Paragraphedeliste"/>
        <w:numPr>
          <w:ilvl w:val="0"/>
          <w:numId w:val="2"/>
        </w:numPr>
        <w:spacing w:after="0"/>
        <w:jc w:val="both"/>
      </w:pPr>
      <w:r w:rsidRPr="00147831">
        <w:t>la pertinence et la complémentarité des collaborations entre équipes</w:t>
      </w:r>
    </w:p>
    <w:p w14:paraId="5E6EF72D" w14:textId="2E0AAE98" w:rsidR="007101AF" w:rsidRPr="00147831" w:rsidRDefault="007101AF" w:rsidP="007101AF">
      <w:pPr>
        <w:pStyle w:val="Paragraphedeliste"/>
        <w:numPr>
          <w:ilvl w:val="0"/>
          <w:numId w:val="2"/>
        </w:numPr>
        <w:spacing w:after="0"/>
        <w:jc w:val="both"/>
      </w:pPr>
      <w:r w:rsidRPr="00147831">
        <w:t>le partage d’expertise, de bonnes pratiques, d’équipements entre équipes</w:t>
      </w:r>
    </w:p>
    <w:p w14:paraId="11D9CA5C" w14:textId="237BAC70" w:rsidR="003C0DBB" w:rsidRPr="00147831" w:rsidRDefault="003C0DBB" w:rsidP="00F84A4C">
      <w:pPr>
        <w:pStyle w:val="Paragraphedeliste"/>
        <w:numPr>
          <w:ilvl w:val="0"/>
          <w:numId w:val="2"/>
        </w:numPr>
        <w:spacing w:after="0"/>
        <w:jc w:val="both"/>
      </w:pPr>
      <w:r w:rsidRPr="00147831">
        <w:t>la capacité du projet à structurer des collaborations inter</w:t>
      </w:r>
      <w:r w:rsidR="00E35E02" w:rsidRPr="00147831">
        <w:t>-</w:t>
      </w:r>
      <w:r w:rsidRPr="00147831">
        <w:t xml:space="preserve">instituts </w:t>
      </w:r>
      <w:r w:rsidR="00E35E02" w:rsidRPr="00147831">
        <w:t>ou inter-laboratoires</w:t>
      </w:r>
    </w:p>
    <w:p w14:paraId="7A5CC1C7" w14:textId="77777777" w:rsidR="007101AF" w:rsidRPr="00147831" w:rsidRDefault="007101AF" w:rsidP="007101AF">
      <w:pPr>
        <w:pStyle w:val="Paragraphedeliste"/>
        <w:numPr>
          <w:ilvl w:val="0"/>
          <w:numId w:val="2"/>
        </w:numPr>
        <w:spacing w:after="0"/>
        <w:jc w:val="both"/>
      </w:pPr>
      <w:r w:rsidRPr="00147831">
        <w:t>l’utilisation d’équipements remarquables présents dans les laboratoires des deux instituts ou chez les partenaires privilégiés des instituts</w:t>
      </w:r>
    </w:p>
    <w:p w14:paraId="142934A6" w14:textId="796ECFBA" w:rsidR="003C0DBB" w:rsidRPr="00147831" w:rsidRDefault="003C0DBB" w:rsidP="00F84A4C">
      <w:pPr>
        <w:pStyle w:val="Paragraphedeliste"/>
        <w:numPr>
          <w:ilvl w:val="0"/>
          <w:numId w:val="2"/>
        </w:numPr>
        <w:spacing w:after="0"/>
        <w:jc w:val="both"/>
      </w:pPr>
      <w:r w:rsidRPr="00147831">
        <w:t>l’implication éventuelle de</w:t>
      </w:r>
      <w:r w:rsidR="00DA2987" w:rsidRPr="00147831">
        <w:t>s</w:t>
      </w:r>
      <w:r w:rsidRPr="00147831">
        <w:t xml:space="preserve"> partenaires </w:t>
      </w:r>
      <w:r w:rsidR="00DA2987" w:rsidRPr="00147831">
        <w:t xml:space="preserve">extérieurs privilégiés des deux instituts </w:t>
      </w:r>
      <w:r w:rsidR="00273D4A" w:rsidRPr="00147831">
        <w:t>(</w:t>
      </w:r>
      <w:r w:rsidR="00210473" w:rsidRPr="00147831">
        <w:t>STMicroelectronics</w:t>
      </w:r>
      <w:r w:rsidR="00273D4A" w:rsidRPr="00147831">
        <w:t>, A</w:t>
      </w:r>
      <w:r w:rsidR="007101AF" w:rsidRPr="00147831">
        <w:t>SNR</w:t>
      </w:r>
      <w:r w:rsidR="00273D4A" w:rsidRPr="00147831">
        <w:t>, CEA, ITER</w:t>
      </w:r>
      <w:r w:rsidR="00E42007" w:rsidRPr="00147831">
        <w:t xml:space="preserve"> org</w:t>
      </w:r>
      <w:r w:rsidR="00273D4A" w:rsidRPr="00147831">
        <w:t>…)</w:t>
      </w:r>
    </w:p>
    <w:p w14:paraId="58AC0EED" w14:textId="5C17C404" w:rsidR="007101AF" w:rsidRPr="00147831" w:rsidRDefault="007101AF" w:rsidP="007101AF">
      <w:pPr>
        <w:pStyle w:val="Paragraphedeliste"/>
        <w:numPr>
          <w:ilvl w:val="0"/>
          <w:numId w:val="2"/>
        </w:numPr>
        <w:spacing w:after="0"/>
        <w:jc w:val="both"/>
      </w:pPr>
      <w:r w:rsidRPr="00147831">
        <w:t>le potentiel effet de levier pour des financements complémentaires</w:t>
      </w:r>
    </w:p>
    <w:p w14:paraId="0BD5892B" w14:textId="77777777" w:rsidR="003C0DBB" w:rsidRPr="00147831" w:rsidRDefault="003C0DBB" w:rsidP="003C0DBB">
      <w:pPr>
        <w:spacing w:after="0"/>
        <w:jc w:val="both"/>
      </w:pPr>
    </w:p>
    <w:p w14:paraId="19FBE754" w14:textId="17349290" w:rsidR="003C0DBB" w:rsidRPr="00147831" w:rsidRDefault="003C0DBB" w:rsidP="003C0DBB">
      <w:pPr>
        <w:spacing w:after="0"/>
        <w:jc w:val="both"/>
        <w:rPr>
          <w:b/>
          <w:bCs/>
        </w:rPr>
      </w:pPr>
      <w:r w:rsidRPr="00147831">
        <w:rPr>
          <w:b/>
          <w:bCs/>
        </w:rPr>
        <w:t xml:space="preserve">Ces critères </w:t>
      </w:r>
      <w:r w:rsidR="00F84A4C" w:rsidRPr="00147831">
        <w:rPr>
          <w:b/>
          <w:bCs/>
        </w:rPr>
        <w:t>s’appliqueront pour</w:t>
      </w:r>
      <w:r w:rsidRPr="00147831">
        <w:rPr>
          <w:b/>
          <w:bCs/>
        </w:rPr>
        <w:t xml:space="preserve"> l’évaluation des projets mais ne constitue</w:t>
      </w:r>
      <w:r w:rsidR="00AB5906" w:rsidRPr="00147831">
        <w:rPr>
          <w:b/>
          <w:bCs/>
        </w:rPr>
        <w:t>ro</w:t>
      </w:r>
      <w:r w:rsidRPr="00147831">
        <w:rPr>
          <w:b/>
          <w:bCs/>
        </w:rPr>
        <w:t>nt pas des critères éliminatoires stricts.</w:t>
      </w:r>
    </w:p>
    <w:p w14:paraId="6FE63789" w14:textId="77777777" w:rsidR="003C0DBB" w:rsidRPr="00147831" w:rsidRDefault="003C0DBB" w:rsidP="003C0DBB">
      <w:pPr>
        <w:spacing w:after="0"/>
        <w:jc w:val="both"/>
      </w:pPr>
    </w:p>
    <w:p w14:paraId="4B8FBE96" w14:textId="685C6853" w:rsidR="003C0DBB" w:rsidRPr="00147831" w:rsidRDefault="003C0DBB" w:rsidP="007F66CB">
      <w:pPr>
        <w:pStyle w:val="Titre5"/>
        <w:pBdr>
          <w:top w:val="none" w:sz="4" w:space="0" w:color="000000"/>
          <w:left w:val="none" w:sz="4" w:space="0" w:color="000000"/>
          <w:bottom w:val="none" w:sz="4" w:space="0" w:color="000000"/>
          <w:right w:val="none" w:sz="4" w:space="0" w:color="000000"/>
          <w:between w:val="none" w:sz="4" w:space="0" w:color="000000"/>
        </w:pBdr>
        <w:spacing w:before="240" w:after="120"/>
      </w:pPr>
      <w:r w:rsidRPr="00147831">
        <w:rPr>
          <w:rFonts w:eastAsia="Arial" w:cs="Arial"/>
          <w:b/>
          <w:bCs/>
          <w:color w:val="00000A"/>
          <w:kern w:val="0"/>
          <w:sz w:val="32"/>
          <w:szCs w:val="24"/>
          <w14:ligatures w14:val="none"/>
        </w:rPr>
        <w:t>Calendrier</w:t>
      </w:r>
    </w:p>
    <w:p w14:paraId="6AB73E7B" w14:textId="4EA3253D" w:rsidR="003C0DBB" w:rsidRPr="00147831" w:rsidRDefault="003C0DBB" w:rsidP="003C0DBB">
      <w:pPr>
        <w:spacing w:after="0"/>
        <w:jc w:val="both"/>
      </w:pPr>
      <w:r w:rsidRPr="00147831">
        <w:t xml:space="preserve">Lancement de l’appel à projets : </w:t>
      </w:r>
      <w:r w:rsidR="00CE6FA6">
        <w:t xml:space="preserve">10 </w:t>
      </w:r>
      <w:r w:rsidR="00826EA0" w:rsidRPr="00147831">
        <w:t>juin</w:t>
      </w:r>
      <w:r w:rsidRPr="00147831">
        <w:t xml:space="preserve"> 2026</w:t>
      </w:r>
    </w:p>
    <w:p w14:paraId="70606A80" w14:textId="150B30CD" w:rsidR="003C0DBB" w:rsidRPr="00147831" w:rsidRDefault="003C0DBB" w:rsidP="003C0DBB">
      <w:pPr>
        <w:spacing w:after="0"/>
        <w:jc w:val="both"/>
      </w:pPr>
      <w:r w:rsidRPr="00147831">
        <w:t xml:space="preserve">Date limite de soumission : </w:t>
      </w:r>
      <w:r w:rsidR="00826EA0" w:rsidRPr="00147831">
        <w:t>30</w:t>
      </w:r>
      <w:r w:rsidR="004C0F32" w:rsidRPr="00147831">
        <w:t xml:space="preserve"> </w:t>
      </w:r>
      <w:r w:rsidR="00826EA0" w:rsidRPr="00147831">
        <w:t>septembre</w:t>
      </w:r>
      <w:r w:rsidRPr="00147831">
        <w:t xml:space="preserve"> 2026</w:t>
      </w:r>
    </w:p>
    <w:p w14:paraId="52AFCCE3" w14:textId="01A999AA" w:rsidR="003C0DBB" w:rsidRPr="00147831" w:rsidRDefault="003C0DBB" w:rsidP="003C0DBB">
      <w:pPr>
        <w:spacing w:after="0"/>
        <w:jc w:val="both"/>
      </w:pPr>
      <w:r w:rsidRPr="00147831">
        <w:t xml:space="preserve">Annonce des projets lauréats : </w:t>
      </w:r>
      <w:r w:rsidR="00826EA0" w:rsidRPr="00147831">
        <w:t>octobre</w:t>
      </w:r>
      <w:r w:rsidRPr="00147831">
        <w:t xml:space="preserve"> 2026</w:t>
      </w:r>
    </w:p>
    <w:p w14:paraId="3D540A0A" w14:textId="77777777" w:rsidR="003C0DBB" w:rsidRPr="00147831" w:rsidRDefault="003C0DBB" w:rsidP="003C0DBB">
      <w:pPr>
        <w:spacing w:after="0"/>
        <w:jc w:val="both"/>
      </w:pPr>
    </w:p>
    <w:p w14:paraId="38848728" w14:textId="0E039D57" w:rsidR="003C0DBB" w:rsidRPr="00147831" w:rsidRDefault="003C0DBB" w:rsidP="007F66CB">
      <w:pPr>
        <w:pStyle w:val="Titre5"/>
        <w:pBdr>
          <w:top w:val="none" w:sz="4" w:space="0" w:color="000000"/>
          <w:left w:val="none" w:sz="4" w:space="0" w:color="000000"/>
          <w:bottom w:val="none" w:sz="4" w:space="0" w:color="000000"/>
          <w:right w:val="none" w:sz="4" w:space="0" w:color="000000"/>
          <w:between w:val="none" w:sz="4" w:space="0" w:color="000000"/>
        </w:pBdr>
        <w:spacing w:before="240" w:after="120"/>
      </w:pPr>
      <w:r w:rsidRPr="00147831">
        <w:rPr>
          <w:rFonts w:eastAsia="Arial" w:cs="Arial"/>
          <w:b/>
          <w:bCs/>
          <w:color w:val="00000A"/>
          <w:kern w:val="0"/>
          <w:sz w:val="32"/>
          <w:szCs w:val="24"/>
          <w14:ligatures w14:val="none"/>
        </w:rPr>
        <w:t>Modalités de soumission</w:t>
      </w:r>
    </w:p>
    <w:p w14:paraId="2C49B5DE" w14:textId="5C2BCED1" w:rsidR="003C0DBB" w:rsidRPr="00147831" w:rsidRDefault="003C0DBB" w:rsidP="003C0DBB">
      <w:pPr>
        <w:spacing w:after="0"/>
        <w:jc w:val="both"/>
      </w:pPr>
      <w:r w:rsidRPr="00147831">
        <w:t>Les projets devront être soumis sous la forme d’un dossier</w:t>
      </w:r>
      <w:r w:rsidR="00F50270" w:rsidRPr="00147831">
        <w:t xml:space="preserve"> </w:t>
      </w:r>
      <w:r w:rsidR="00E714C2" w:rsidRPr="00147831">
        <w:t xml:space="preserve">(voir ci-après) </w:t>
      </w:r>
      <w:r w:rsidR="00F50270" w:rsidRPr="00147831">
        <w:t xml:space="preserve">n’excédant pas </w:t>
      </w:r>
      <w:r w:rsidR="001A243F" w:rsidRPr="00147831">
        <w:t xml:space="preserve">5 </w:t>
      </w:r>
      <w:r w:rsidR="00F50270" w:rsidRPr="00147831">
        <w:t>pages</w:t>
      </w:r>
      <w:r w:rsidRPr="00147831">
        <w:t xml:space="preserve"> comprenant :</w:t>
      </w:r>
    </w:p>
    <w:p w14:paraId="0DF17A4D" w14:textId="23ADBF74" w:rsidR="003C0DBB" w:rsidRPr="00147831" w:rsidRDefault="003C0DBB" w:rsidP="001009AE">
      <w:pPr>
        <w:pStyle w:val="Paragraphedeliste"/>
        <w:numPr>
          <w:ilvl w:val="0"/>
          <w:numId w:val="3"/>
        </w:numPr>
        <w:spacing w:after="0"/>
        <w:jc w:val="both"/>
      </w:pPr>
      <w:r w:rsidRPr="00147831">
        <w:t xml:space="preserve">le titre et l’acronyme du projet </w:t>
      </w:r>
    </w:p>
    <w:p w14:paraId="4E5F8106" w14:textId="4390B8E9" w:rsidR="003C0DBB" w:rsidRPr="00147831" w:rsidRDefault="003C0DBB" w:rsidP="001009AE">
      <w:pPr>
        <w:pStyle w:val="Paragraphedeliste"/>
        <w:numPr>
          <w:ilvl w:val="0"/>
          <w:numId w:val="3"/>
        </w:numPr>
        <w:spacing w:after="0"/>
        <w:jc w:val="both"/>
      </w:pPr>
      <w:r w:rsidRPr="00147831">
        <w:t xml:space="preserve">la description scientifique et technique du projet </w:t>
      </w:r>
      <w:r w:rsidR="00F50270" w:rsidRPr="00147831">
        <w:t>(</w:t>
      </w:r>
      <w:r w:rsidR="007F66CB" w:rsidRPr="00147831">
        <w:t xml:space="preserve">2 </w:t>
      </w:r>
      <w:r w:rsidR="00F50270" w:rsidRPr="00147831">
        <w:t>pages au maximum)</w:t>
      </w:r>
    </w:p>
    <w:p w14:paraId="431C021E" w14:textId="1AF58850" w:rsidR="003C0DBB" w:rsidRPr="00147831" w:rsidRDefault="003C0DBB" w:rsidP="001009AE">
      <w:pPr>
        <w:pStyle w:val="Paragraphedeliste"/>
        <w:numPr>
          <w:ilvl w:val="0"/>
          <w:numId w:val="3"/>
        </w:numPr>
        <w:spacing w:after="0"/>
        <w:jc w:val="both"/>
      </w:pPr>
      <w:r w:rsidRPr="00147831">
        <w:t xml:space="preserve">la présentation des équipes impliquées </w:t>
      </w:r>
    </w:p>
    <w:p w14:paraId="61DDB8BC" w14:textId="04D3BE89" w:rsidR="003C0DBB" w:rsidRPr="00147831" w:rsidRDefault="003C0DBB" w:rsidP="001009AE">
      <w:pPr>
        <w:pStyle w:val="Paragraphedeliste"/>
        <w:numPr>
          <w:ilvl w:val="0"/>
          <w:numId w:val="3"/>
        </w:numPr>
        <w:spacing w:after="0"/>
        <w:jc w:val="both"/>
      </w:pPr>
      <w:r w:rsidRPr="00147831">
        <w:t xml:space="preserve">la description des collaborations entre partenaires </w:t>
      </w:r>
    </w:p>
    <w:p w14:paraId="2C8D560D" w14:textId="1204E003" w:rsidR="0093181B" w:rsidRPr="00147831" w:rsidRDefault="003C0DBB" w:rsidP="001009AE">
      <w:pPr>
        <w:pStyle w:val="Paragraphedeliste"/>
        <w:numPr>
          <w:ilvl w:val="0"/>
          <w:numId w:val="3"/>
        </w:numPr>
        <w:spacing w:after="0"/>
        <w:jc w:val="both"/>
      </w:pPr>
      <w:r w:rsidRPr="00147831">
        <w:t>le budget détaillé et justifié.</w:t>
      </w:r>
    </w:p>
    <w:p w14:paraId="7119CA15" w14:textId="77777777" w:rsidR="003B173D" w:rsidRPr="00147831" w:rsidRDefault="003B173D" w:rsidP="00647CF2"/>
    <w:p w14:paraId="492059E2" w14:textId="77777777" w:rsidR="003B173D" w:rsidRPr="00147831" w:rsidRDefault="003B173D" w:rsidP="003B173D">
      <w:pPr>
        <w:jc w:val="both"/>
        <w:rPr>
          <w:b/>
          <w:color w:val="0070C0"/>
        </w:rPr>
      </w:pPr>
      <w:r w:rsidRPr="00147831">
        <w:rPr>
          <w:b/>
          <w:color w:val="0070C0"/>
        </w:rPr>
        <w:t>Points d’attention</w:t>
      </w:r>
    </w:p>
    <w:p w14:paraId="79250E49" w14:textId="3611A9B8" w:rsidR="003B173D" w:rsidRPr="00147831" w:rsidRDefault="003B173D" w:rsidP="003B173D">
      <w:pPr>
        <w:pStyle w:val="Paragraphedeliste"/>
        <w:numPr>
          <w:ilvl w:val="0"/>
          <w:numId w:val="4"/>
        </w:numPr>
        <w:spacing w:after="0" w:line="240" w:lineRule="auto"/>
        <w:jc w:val="both"/>
        <w:rPr>
          <w:color w:val="000000" w:themeColor="text1"/>
        </w:rPr>
      </w:pPr>
      <w:r w:rsidRPr="00147831">
        <w:rPr>
          <w:color w:val="000000" w:themeColor="text1"/>
        </w:rPr>
        <w:t>Le budget alloué par l’ISFIN</w:t>
      </w:r>
      <w:r w:rsidR="004C0F32" w:rsidRPr="00147831">
        <w:rPr>
          <w:color w:val="000000" w:themeColor="text1"/>
        </w:rPr>
        <w:t xml:space="preserve"> et </w:t>
      </w:r>
      <w:r w:rsidR="00570963" w:rsidRPr="00147831">
        <w:rPr>
          <w:color w:val="000000" w:themeColor="text1"/>
        </w:rPr>
        <w:t>AMU</w:t>
      </w:r>
      <w:r w:rsidR="00A97BEA" w:rsidRPr="00147831">
        <w:rPr>
          <w:color w:val="000000" w:themeColor="text1"/>
        </w:rPr>
        <w:t>tech</w:t>
      </w:r>
      <w:r w:rsidR="00570963" w:rsidRPr="00147831">
        <w:rPr>
          <w:color w:val="000000" w:themeColor="text1"/>
        </w:rPr>
        <w:t xml:space="preserve"> </w:t>
      </w:r>
      <w:r w:rsidRPr="00147831">
        <w:rPr>
          <w:color w:val="000000" w:themeColor="text1"/>
        </w:rPr>
        <w:t xml:space="preserve">sera géré par </w:t>
      </w:r>
      <w:r w:rsidR="00570963" w:rsidRPr="00147831">
        <w:rPr>
          <w:color w:val="000000" w:themeColor="text1"/>
        </w:rPr>
        <w:t>le laboratoire</w:t>
      </w:r>
      <w:r w:rsidRPr="00147831">
        <w:rPr>
          <w:color w:val="000000" w:themeColor="text1"/>
        </w:rPr>
        <w:t xml:space="preserve"> du porteur de projet. Par conséquent avant de répondre à cet AAP, il est demandé au porteur de remonter son intention de dépôt auprès de la direction de son laboratoire pour s’assurer notamment de la capacité de gestion de son projet s’il était lauréat.</w:t>
      </w:r>
    </w:p>
    <w:p w14:paraId="1DA208E6" w14:textId="77777777" w:rsidR="003B173D" w:rsidRPr="00147831" w:rsidRDefault="003B173D" w:rsidP="003B173D">
      <w:pPr>
        <w:pStyle w:val="Paragraphedeliste"/>
        <w:numPr>
          <w:ilvl w:val="0"/>
          <w:numId w:val="4"/>
        </w:numPr>
        <w:spacing w:after="0" w:line="240" w:lineRule="auto"/>
        <w:jc w:val="both"/>
        <w:rPr>
          <w:color w:val="000000" w:themeColor="text1"/>
        </w:rPr>
      </w:pPr>
      <w:r w:rsidRPr="00147831">
        <w:rPr>
          <w:color w:val="000000" w:themeColor="text1"/>
        </w:rPr>
        <w:t>Le porteur, en soumettant un projet à cet AAP, s’engage à fournir 1 an après l’achat du ou des équipement(s), un court rapport d’une page maximum synthétisant l'activité du projet et une photo en 300 dpi du ou des équipement(s) installé(s).</w:t>
      </w:r>
    </w:p>
    <w:p w14:paraId="6C3C1520" w14:textId="6E776F66" w:rsidR="003B173D" w:rsidRPr="00147831" w:rsidRDefault="003B173D" w:rsidP="003B173D">
      <w:pPr>
        <w:pStyle w:val="Paragraphedeliste"/>
        <w:numPr>
          <w:ilvl w:val="0"/>
          <w:numId w:val="4"/>
        </w:numPr>
        <w:spacing w:after="0" w:line="240" w:lineRule="auto"/>
        <w:jc w:val="both"/>
        <w:rPr>
          <w:color w:val="000000" w:themeColor="text1"/>
        </w:rPr>
      </w:pPr>
      <w:r w:rsidRPr="00147831">
        <w:rPr>
          <w:color w:val="000000" w:themeColor="text1"/>
        </w:rPr>
        <w:t xml:space="preserve">Le porteur sera sollicité pour présenter son projet lors d'une journée thématique organisée par ISFIN et </w:t>
      </w:r>
      <w:r w:rsidR="00A97BEA" w:rsidRPr="00147831">
        <w:rPr>
          <w:color w:val="000000" w:themeColor="text1"/>
        </w:rPr>
        <w:t>AMUtech</w:t>
      </w:r>
      <w:r w:rsidRPr="00147831">
        <w:rPr>
          <w:color w:val="000000" w:themeColor="text1"/>
        </w:rPr>
        <w:t xml:space="preserve">. </w:t>
      </w:r>
    </w:p>
    <w:p w14:paraId="580367F5" w14:textId="506D8091" w:rsidR="003B173D" w:rsidRPr="00147831" w:rsidRDefault="003B173D" w:rsidP="003B173D">
      <w:pPr>
        <w:pStyle w:val="Paragraphedeliste"/>
        <w:numPr>
          <w:ilvl w:val="0"/>
          <w:numId w:val="4"/>
        </w:numPr>
        <w:spacing w:after="0" w:line="240" w:lineRule="auto"/>
        <w:jc w:val="both"/>
        <w:rPr>
          <w:b/>
          <w:bCs/>
          <w:color w:val="000000" w:themeColor="text1"/>
        </w:rPr>
      </w:pPr>
      <w:r w:rsidRPr="00147831">
        <w:rPr>
          <w:color w:val="000000" w:themeColor="text1"/>
        </w:rPr>
        <w:t>Toute publication résultant de cet AAP, devra mentionner les remerciements suivants : </w:t>
      </w:r>
      <w:r w:rsidRPr="00147831">
        <w:rPr>
          <w:b/>
          <w:bCs/>
          <w:color w:val="000000" w:themeColor="text1"/>
        </w:rPr>
        <w:t>" </w:t>
      </w:r>
      <w:r w:rsidRPr="00147831">
        <w:rPr>
          <w:b/>
          <w:bCs/>
          <w:i/>
          <w:iCs/>
          <w:color w:val="000000" w:themeColor="text1"/>
        </w:rPr>
        <w:t xml:space="preserve">Ce travail a bénéficié d'une aide du gouvernement français au titre de France 2030, dans le cadre de l’Initiative d’Excellence d’Aix-Marseille Université - A*MIDEX (AMX-19-IET-013 – ISFIN et </w:t>
      </w:r>
      <w:r w:rsidR="00B64970">
        <w:rPr>
          <w:b/>
          <w:bCs/>
          <w:i/>
          <w:iCs/>
          <w:color w:val="000000" w:themeColor="text1"/>
        </w:rPr>
        <w:t>AMX-20-IET</w:t>
      </w:r>
      <w:r w:rsidRPr="00147831">
        <w:rPr>
          <w:b/>
          <w:bCs/>
          <w:i/>
          <w:iCs/>
          <w:color w:val="000000" w:themeColor="text1"/>
        </w:rPr>
        <w:t>-</w:t>
      </w:r>
      <w:r w:rsidR="00B64970">
        <w:rPr>
          <w:b/>
          <w:bCs/>
          <w:i/>
          <w:iCs/>
          <w:color w:val="000000" w:themeColor="text1"/>
        </w:rPr>
        <w:t>015 -</w:t>
      </w:r>
      <w:r w:rsidRPr="00147831">
        <w:rPr>
          <w:b/>
          <w:bCs/>
          <w:i/>
          <w:iCs/>
          <w:color w:val="000000" w:themeColor="text1"/>
        </w:rPr>
        <w:t xml:space="preserve"> </w:t>
      </w:r>
      <w:r w:rsidR="00A97BEA" w:rsidRPr="00B64970">
        <w:rPr>
          <w:b/>
          <w:bCs/>
          <w:i/>
          <w:iCs/>
          <w:color w:val="000000" w:themeColor="text1"/>
        </w:rPr>
        <w:t>AMUtech</w:t>
      </w:r>
      <w:r w:rsidRPr="00147831">
        <w:rPr>
          <w:b/>
          <w:bCs/>
          <w:i/>
          <w:iCs/>
          <w:color w:val="000000" w:themeColor="text1"/>
        </w:rPr>
        <w:t>.</w:t>
      </w:r>
      <w:r w:rsidRPr="00147831">
        <w:rPr>
          <w:b/>
          <w:bCs/>
          <w:color w:val="000000" w:themeColor="text1"/>
        </w:rPr>
        <w:t>"</w:t>
      </w:r>
    </w:p>
    <w:p w14:paraId="15B7FB19" w14:textId="107C1E1A" w:rsidR="003B173D" w:rsidRPr="00147831" w:rsidRDefault="003B173D" w:rsidP="003B173D">
      <w:pPr>
        <w:ind w:left="708"/>
        <w:jc w:val="both"/>
        <w:rPr>
          <w:color w:val="000000" w:themeColor="text1"/>
        </w:rPr>
      </w:pPr>
      <w:r w:rsidRPr="00147831">
        <w:rPr>
          <w:color w:val="000000" w:themeColor="text1"/>
        </w:rPr>
        <w:lastRenderedPageBreak/>
        <w:t>Il s'agira d'un indicateur important dans l'évaluation de l'impact des Instituts sur sa communauté scientifique et nous comptons sur votre collaboration pour nous accompagner dans cette démarche de suivi.</w:t>
      </w:r>
    </w:p>
    <w:p w14:paraId="4E28A06F" w14:textId="77777777" w:rsidR="003B173D" w:rsidRPr="00147831" w:rsidRDefault="003B173D" w:rsidP="003B173D">
      <w:pPr>
        <w:pStyle w:val="Paragraphedeliste"/>
        <w:numPr>
          <w:ilvl w:val="0"/>
          <w:numId w:val="4"/>
        </w:numPr>
        <w:spacing w:after="0" w:line="240" w:lineRule="auto"/>
        <w:rPr>
          <w:color w:val="000000" w:themeColor="text1"/>
        </w:rPr>
      </w:pPr>
      <w:r w:rsidRPr="00147831">
        <w:rPr>
          <w:color w:val="000000" w:themeColor="text1"/>
        </w:rPr>
        <w:t>Par ailleurs, il sera nécessaire de :</w:t>
      </w:r>
    </w:p>
    <w:p w14:paraId="079F9E91" w14:textId="77777777" w:rsidR="003B173D" w:rsidRPr="00147831" w:rsidRDefault="003B173D" w:rsidP="003B173D">
      <w:pPr>
        <w:pStyle w:val="Paragraphedeliste"/>
        <w:numPr>
          <w:ilvl w:val="1"/>
          <w:numId w:val="4"/>
        </w:numPr>
        <w:spacing w:after="0" w:line="240" w:lineRule="auto"/>
        <w:ind w:left="1134" w:hanging="425"/>
        <w:rPr>
          <w:color w:val="000000" w:themeColor="text1"/>
        </w:rPr>
      </w:pPr>
      <w:r w:rsidRPr="00147831">
        <w:rPr>
          <w:color w:val="000000" w:themeColor="text1"/>
        </w:rPr>
        <w:t>Respecter la charte de signature de l'Université d'Aix-Marseille pour les publications scientifiques,</w:t>
      </w:r>
    </w:p>
    <w:p w14:paraId="1192C4CB" w14:textId="53E272CD" w:rsidR="003B173D" w:rsidRPr="00147831" w:rsidRDefault="003B173D" w:rsidP="003B173D">
      <w:pPr>
        <w:pStyle w:val="Paragraphedeliste"/>
        <w:numPr>
          <w:ilvl w:val="1"/>
          <w:numId w:val="4"/>
        </w:numPr>
        <w:spacing w:after="0" w:line="240" w:lineRule="auto"/>
        <w:ind w:left="1134" w:hanging="425"/>
        <w:rPr>
          <w:color w:val="000000" w:themeColor="text1"/>
        </w:rPr>
      </w:pPr>
      <w:r w:rsidRPr="00147831">
        <w:rPr>
          <w:color w:val="000000" w:themeColor="text1"/>
        </w:rPr>
        <w:t>Déposer les publications dans HAL AMU, (collection A*Midex</w:t>
      </w:r>
      <w:r w:rsidR="004C0F32" w:rsidRPr="00147831">
        <w:rPr>
          <w:color w:val="000000" w:themeColor="text1"/>
        </w:rPr>
        <w:t xml:space="preserve"> et AMUtech</w:t>
      </w:r>
      <w:r w:rsidRPr="00147831">
        <w:rPr>
          <w:color w:val="000000" w:themeColor="text1"/>
        </w:rPr>
        <w:t>), texte intégral de la version finale acceptée par l'éditeur requis,</w:t>
      </w:r>
    </w:p>
    <w:p w14:paraId="4694685A" w14:textId="77777777" w:rsidR="003B173D" w:rsidRPr="00147831" w:rsidRDefault="003B173D" w:rsidP="003B173D">
      <w:pPr>
        <w:pStyle w:val="Paragraphedeliste"/>
        <w:numPr>
          <w:ilvl w:val="1"/>
          <w:numId w:val="4"/>
        </w:numPr>
        <w:spacing w:after="0" w:line="240" w:lineRule="auto"/>
        <w:ind w:left="1134" w:hanging="425"/>
        <w:rPr>
          <w:color w:val="000000" w:themeColor="text1"/>
        </w:rPr>
      </w:pPr>
      <w:r w:rsidRPr="00147831">
        <w:rPr>
          <w:color w:val="000000" w:themeColor="text1"/>
        </w:rPr>
        <w:t>Afficher les logos « AMU » et « France 2030 » sur les communications orales et posters, ainsi que les sites internet.</w:t>
      </w:r>
    </w:p>
    <w:p w14:paraId="46741EE9" w14:textId="77777777" w:rsidR="003B173D" w:rsidRPr="00147831" w:rsidRDefault="003B173D" w:rsidP="003B173D"/>
    <w:p w14:paraId="6FD29ECB" w14:textId="77777777" w:rsidR="003B173D" w:rsidRPr="00147831" w:rsidRDefault="003B173D" w:rsidP="003B173D"/>
    <w:p w14:paraId="7E22BCE4" w14:textId="77777777" w:rsidR="003B173D" w:rsidRPr="00147831" w:rsidRDefault="003B173D" w:rsidP="003B173D">
      <w:pPr>
        <w:jc w:val="center"/>
        <w:rPr>
          <w:b/>
          <w:color w:val="A02B93" w:themeColor="accent5"/>
          <w:sz w:val="28"/>
          <w:szCs w:val="28"/>
        </w:rPr>
      </w:pPr>
      <w:r w:rsidRPr="00147831">
        <w:rPr>
          <w:b/>
          <w:color w:val="A02B93" w:themeColor="accent5"/>
          <w:sz w:val="28"/>
          <w:szCs w:val="28"/>
        </w:rPr>
        <w:t>FORMULAIRE DE REPONSE</w:t>
      </w:r>
    </w:p>
    <w:p w14:paraId="4430FE51" w14:textId="0C1B6386" w:rsidR="00147831" w:rsidRDefault="003B173D" w:rsidP="003B173D">
      <w:pPr>
        <w:jc w:val="center"/>
        <w:rPr>
          <w:b/>
          <w:color w:val="000000" w:themeColor="text1"/>
          <w:sz w:val="28"/>
          <w:szCs w:val="28"/>
        </w:rPr>
      </w:pPr>
      <w:r w:rsidRPr="00147831">
        <w:rPr>
          <w:b/>
          <w:color w:val="000000" w:themeColor="text1"/>
          <w:sz w:val="28"/>
          <w:szCs w:val="28"/>
        </w:rPr>
        <w:t>A ENVOYER A</w:t>
      </w:r>
      <w:r w:rsidR="00147831">
        <w:rPr>
          <w:b/>
          <w:color w:val="000000" w:themeColor="text1"/>
          <w:sz w:val="28"/>
          <w:szCs w:val="28"/>
        </w:rPr>
        <w:t xml:space="preserve"> :</w:t>
      </w:r>
    </w:p>
    <w:p w14:paraId="21D93CD1" w14:textId="077B0064" w:rsidR="00147831" w:rsidRDefault="003B173D" w:rsidP="003B173D">
      <w:pPr>
        <w:jc w:val="center"/>
        <w:rPr>
          <w:b/>
          <w:color w:val="000000" w:themeColor="text1"/>
          <w:sz w:val="28"/>
          <w:szCs w:val="28"/>
        </w:rPr>
      </w:pPr>
      <w:r w:rsidRPr="00147831">
        <w:rPr>
          <w:b/>
          <w:color w:val="000000" w:themeColor="text1"/>
          <w:sz w:val="28"/>
          <w:szCs w:val="28"/>
        </w:rPr>
        <w:t xml:space="preserve"> </w:t>
      </w:r>
      <w:hyperlink r:id="rId8" w:history="1">
        <w:r w:rsidRPr="00147831">
          <w:rPr>
            <w:rStyle w:val="Lienhypertexte"/>
            <w:b/>
            <w:sz w:val="28"/>
            <w:szCs w:val="28"/>
          </w:rPr>
          <w:t>isfin-direction@univ-amu.fr</w:t>
        </w:r>
      </w:hyperlink>
      <w:r w:rsidRPr="00147831">
        <w:rPr>
          <w:b/>
          <w:color w:val="000000" w:themeColor="text1"/>
          <w:sz w:val="28"/>
          <w:szCs w:val="28"/>
        </w:rPr>
        <w:t xml:space="preserve"> et </w:t>
      </w:r>
      <w:hyperlink r:id="rId9" w:history="1">
        <w:r w:rsidR="00670972" w:rsidRPr="00945C4A">
          <w:rPr>
            <w:rStyle w:val="Lienhypertexte"/>
            <w:b/>
            <w:sz w:val="28"/>
            <w:szCs w:val="28"/>
          </w:rPr>
          <w:t>amutech-direction@univ-amu.fr</w:t>
        </w:r>
      </w:hyperlink>
      <w:r w:rsidR="00670972">
        <w:rPr>
          <w:b/>
          <w:color w:val="000000" w:themeColor="text1"/>
          <w:sz w:val="28"/>
          <w:szCs w:val="28"/>
        </w:rPr>
        <w:t xml:space="preserve"> </w:t>
      </w:r>
      <w:r w:rsidR="00147831" w:rsidRPr="00147831">
        <w:rPr>
          <w:b/>
          <w:color w:val="000000" w:themeColor="text1"/>
          <w:sz w:val="28"/>
          <w:szCs w:val="28"/>
        </w:rPr>
        <w:t xml:space="preserve"> </w:t>
      </w:r>
    </w:p>
    <w:p w14:paraId="6C2E9077" w14:textId="3CF86F79" w:rsidR="003B173D" w:rsidRPr="00147831" w:rsidRDefault="003B173D" w:rsidP="003B173D">
      <w:pPr>
        <w:jc w:val="center"/>
        <w:rPr>
          <w:b/>
          <w:color w:val="000000" w:themeColor="text1"/>
          <w:sz w:val="28"/>
          <w:szCs w:val="28"/>
        </w:rPr>
      </w:pPr>
      <w:r w:rsidRPr="00147831">
        <w:rPr>
          <w:b/>
          <w:color w:val="000000" w:themeColor="text1"/>
          <w:sz w:val="28"/>
          <w:szCs w:val="28"/>
        </w:rPr>
        <w:t>AU PLUS TARD LE 30/0</w:t>
      </w:r>
      <w:r w:rsidR="00147831" w:rsidRPr="00147831">
        <w:rPr>
          <w:b/>
          <w:color w:val="000000" w:themeColor="text1"/>
          <w:sz w:val="28"/>
          <w:szCs w:val="28"/>
        </w:rPr>
        <w:t>9</w:t>
      </w:r>
      <w:r w:rsidRPr="00147831">
        <w:rPr>
          <w:b/>
          <w:color w:val="000000" w:themeColor="text1"/>
          <w:sz w:val="28"/>
          <w:szCs w:val="28"/>
        </w:rPr>
        <w:t>/2026</w:t>
      </w:r>
    </w:p>
    <w:p w14:paraId="5169043D" w14:textId="77777777" w:rsidR="003B173D" w:rsidRPr="00147831" w:rsidRDefault="003B173D" w:rsidP="003B173D">
      <w:pPr>
        <w:rPr>
          <w:b/>
          <w:color w:val="0070C0"/>
        </w:rPr>
      </w:pPr>
    </w:p>
    <w:p w14:paraId="44D47E4A" w14:textId="77777777" w:rsidR="003B173D" w:rsidRPr="00147831" w:rsidRDefault="003B173D" w:rsidP="003B173D">
      <w:pPr>
        <w:pStyle w:val="Paragraphedeliste"/>
        <w:numPr>
          <w:ilvl w:val="0"/>
          <w:numId w:val="5"/>
        </w:numPr>
        <w:spacing w:after="0" w:line="240" w:lineRule="auto"/>
        <w:rPr>
          <w:b/>
          <w:color w:val="0070C0"/>
        </w:rPr>
      </w:pPr>
      <w:r w:rsidRPr="00147831">
        <w:rPr>
          <w:b/>
          <w:color w:val="0070C0"/>
        </w:rPr>
        <w:t xml:space="preserve">Titre du projet : </w:t>
      </w:r>
    </w:p>
    <w:p w14:paraId="6BE7E4F1" w14:textId="77777777" w:rsidR="003B173D" w:rsidRPr="00147831" w:rsidRDefault="003B173D" w:rsidP="003B173D">
      <w:pPr>
        <w:rPr>
          <w:b/>
          <w:color w:val="0070C0"/>
        </w:rPr>
      </w:pPr>
    </w:p>
    <w:p w14:paraId="3A46D6DB" w14:textId="4A1909F0" w:rsidR="003B173D" w:rsidRPr="00147831" w:rsidRDefault="003B173D" w:rsidP="003B173D">
      <w:pPr>
        <w:pStyle w:val="Paragraphedeliste"/>
        <w:numPr>
          <w:ilvl w:val="0"/>
          <w:numId w:val="5"/>
        </w:numPr>
        <w:spacing w:after="0" w:line="240" w:lineRule="auto"/>
        <w:rPr>
          <w:b/>
          <w:color w:val="0070C0"/>
        </w:rPr>
      </w:pPr>
      <w:r w:rsidRPr="00147831">
        <w:rPr>
          <w:b/>
          <w:color w:val="0070C0"/>
        </w:rPr>
        <w:t>Porteur</w:t>
      </w:r>
      <w:r w:rsidR="00570963" w:rsidRPr="00147831">
        <w:rPr>
          <w:b/>
          <w:color w:val="0070C0"/>
        </w:rPr>
        <w:t xml:space="preserve"> </w:t>
      </w:r>
      <w:r w:rsidRPr="00147831">
        <w:rPr>
          <w:b/>
          <w:color w:val="0070C0"/>
        </w:rPr>
        <w:t xml:space="preserve">du projet : </w:t>
      </w:r>
    </w:p>
    <w:p w14:paraId="47F0B369" w14:textId="77777777" w:rsidR="00647CF2" w:rsidRPr="00147831" w:rsidRDefault="00647CF2" w:rsidP="00647CF2">
      <w:pPr>
        <w:pStyle w:val="Paragraphedeliste"/>
        <w:numPr>
          <w:ilvl w:val="0"/>
          <w:numId w:val="5"/>
        </w:numPr>
        <w:rPr>
          <w:color w:val="000000" w:themeColor="text1"/>
        </w:rPr>
      </w:pPr>
      <w:r w:rsidRPr="00147831">
        <w:rPr>
          <w:color w:val="000000" w:themeColor="text1"/>
        </w:rPr>
        <w:t>Nom et prénom :</w:t>
      </w:r>
    </w:p>
    <w:p w14:paraId="781FAED0" w14:textId="77777777" w:rsidR="00647CF2" w:rsidRPr="00147831" w:rsidRDefault="00647CF2" w:rsidP="00647CF2">
      <w:pPr>
        <w:pStyle w:val="Paragraphedeliste"/>
        <w:numPr>
          <w:ilvl w:val="0"/>
          <w:numId w:val="5"/>
        </w:numPr>
        <w:rPr>
          <w:color w:val="000000" w:themeColor="text1"/>
        </w:rPr>
      </w:pPr>
      <w:r w:rsidRPr="00147831">
        <w:rPr>
          <w:color w:val="000000" w:themeColor="text1"/>
        </w:rPr>
        <w:t xml:space="preserve">Tel : </w:t>
      </w:r>
    </w:p>
    <w:p w14:paraId="72826270" w14:textId="52A211A8" w:rsidR="00647CF2" w:rsidRPr="00147831" w:rsidRDefault="00647CF2" w:rsidP="00647CF2">
      <w:pPr>
        <w:pStyle w:val="Paragraphedeliste"/>
        <w:numPr>
          <w:ilvl w:val="0"/>
          <w:numId w:val="5"/>
        </w:numPr>
        <w:rPr>
          <w:color w:val="000000" w:themeColor="text1"/>
        </w:rPr>
      </w:pPr>
      <w:r w:rsidRPr="00147831">
        <w:rPr>
          <w:color w:val="000000" w:themeColor="text1"/>
        </w:rPr>
        <w:t>E-</w:t>
      </w:r>
      <w:r w:rsidR="00E42007" w:rsidRPr="00147831">
        <w:rPr>
          <w:color w:val="000000" w:themeColor="text1"/>
        </w:rPr>
        <w:t>m</w:t>
      </w:r>
      <w:r w:rsidRPr="00147831">
        <w:rPr>
          <w:color w:val="000000" w:themeColor="text1"/>
        </w:rPr>
        <w:t xml:space="preserve">ail : </w:t>
      </w:r>
    </w:p>
    <w:p w14:paraId="0F074CB7" w14:textId="77777777" w:rsidR="00647CF2" w:rsidRPr="00147831" w:rsidRDefault="00647CF2" w:rsidP="00647CF2">
      <w:pPr>
        <w:pStyle w:val="Paragraphedeliste"/>
        <w:numPr>
          <w:ilvl w:val="0"/>
          <w:numId w:val="5"/>
        </w:numPr>
        <w:rPr>
          <w:color w:val="000000" w:themeColor="text1"/>
        </w:rPr>
      </w:pPr>
      <w:r w:rsidRPr="00147831">
        <w:rPr>
          <w:color w:val="000000" w:themeColor="text1"/>
        </w:rPr>
        <w:t xml:space="preserve">Laboratoire AMU/CNRS : </w:t>
      </w:r>
    </w:p>
    <w:p w14:paraId="6F87834B" w14:textId="74292D7D" w:rsidR="001A243F" w:rsidRPr="00147831" w:rsidRDefault="001A243F" w:rsidP="00647CF2">
      <w:pPr>
        <w:pStyle w:val="Paragraphedeliste"/>
        <w:numPr>
          <w:ilvl w:val="0"/>
          <w:numId w:val="5"/>
        </w:numPr>
        <w:rPr>
          <w:color w:val="000000" w:themeColor="text1"/>
        </w:rPr>
      </w:pPr>
      <w:r w:rsidRPr="00147831">
        <w:rPr>
          <w:color w:val="000000" w:themeColor="text1"/>
        </w:rPr>
        <w:t>Équipe</w:t>
      </w:r>
      <w:r w:rsidR="00647CF2" w:rsidRPr="00147831">
        <w:rPr>
          <w:color w:val="000000" w:themeColor="text1"/>
        </w:rPr>
        <w:t xml:space="preserve"> de recherche :</w:t>
      </w:r>
    </w:p>
    <w:p w14:paraId="31C0AF27" w14:textId="77777777" w:rsidR="001A243F" w:rsidRPr="00147831" w:rsidRDefault="001A243F" w:rsidP="001A243F"/>
    <w:p w14:paraId="5FC88870" w14:textId="540D4EC5" w:rsidR="003B173D" w:rsidRPr="00147831" w:rsidRDefault="003B173D" w:rsidP="001A243F">
      <w:pPr>
        <w:pStyle w:val="Paragraphedeliste"/>
        <w:numPr>
          <w:ilvl w:val="0"/>
          <w:numId w:val="5"/>
        </w:numPr>
        <w:spacing w:after="0" w:line="240" w:lineRule="auto"/>
        <w:rPr>
          <w:b/>
          <w:color w:val="0070C0"/>
        </w:rPr>
      </w:pPr>
      <w:r w:rsidRPr="00147831">
        <w:rPr>
          <w:b/>
          <w:color w:val="0070C0"/>
        </w:rPr>
        <w:t xml:space="preserve">Autres </w:t>
      </w:r>
      <w:r w:rsidR="00570963" w:rsidRPr="00147831">
        <w:rPr>
          <w:b/>
          <w:color w:val="0070C0"/>
        </w:rPr>
        <w:t xml:space="preserve">laboratoires </w:t>
      </w:r>
      <w:r w:rsidRPr="00147831">
        <w:rPr>
          <w:b/>
          <w:color w:val="0070C0"/>
        </w:rPr>
        <w:t>impliqués</w:t>
      </w:r>
      <w:r w:rsidR="00570963" w:rsidRPr="00147831">
        <w:rPr>
          <w:color w:val="0070C0"/>
        </w:rPr>
        <w:t xml:space="preserve"> </w:t>
      </w:r>
      <w:r w:rsidRPr="00147831">
        <w:rPr>
          <w:b/>
          <w:color w:val="0070C0"/>
        </w:rPr>
        <w:t xml:space="preserve">: </w:t>
      </w:r>
    </w:p>
    <w:p w14:paraId="5494B2B3" w14:textId="1F43F7C4" w:rsidR="003B173D" w:rsidRPr="00147831" w:rsidRDefault="003B173D" w:rsidP="001A243F">
      <w:pPr>
        <w:pStyle w:val="Paragraphedeliste"/>
        <w:numPr>
          <w:ilvl w:val="0"/>
          <w:numId w:val="5"/>
        </w:numPr>
        <w:spacing w:after="0" w:line="240" w:lineRule="auto"/>
        <w:rPr>
          <w:b/>
          <w:color w:val="0070C0"/>
        </w:rPr>
      </w:pPr>
      <w:r w:rsidRPr="00147831">
        <w:rPr>
          <w:b/>
          <w:color w:val="0070C0"/>
        </w:rPr>
        <w:t>Partenaires impliqués</w:t>
      </w:r>
      <w:r w:rsidR="00570963" w:rsidRPr="00147831">
        <w:rPr>
          <w:color w:val="0070C0"/>
        </w:rPr>
        <w:t xml:space="preserve"> </w:t>
      </w:r>
      <w:r w:rsidRPr="00147831">
        <w:rPr>
          <w:b/>
          <w:color w:val="0070C0"/>
        </w:rPr>
        <w:t xml:space="preserve">: </w:t>
      </w:r>
    </w:p>
    <w:p w14:paraId="596BC7B0" w14:textId="74ECF164" w:rsidR="003B173D" w:rsidRPr="00147831" w:rsidRDefault="003B173D" w:rsidP="001A243F">
      <w:pPr>
        <w:pStyle w:val="Paragraphedeliste"/>
        <w:numPr>
          <w:ilvl w:val="0"/>
          <w:numId w:val="6"/>
        </w:numPr>
        <w:spacing w:after="0" w:line="240" w:lineRule="auto"/>
        <w:rPr>
          <w:b/>
          <w:color w:val="0070C0"/>
        </w:rPr>
      </w:pPr>
      <w:r w:rsidRPr="00147831">
        <w:rPr>
          <w:b/>
          <w:color w:val="0070C0"/>
        </w:rPr>
        <w:t>Montant HT demandé</w:t>
      </w:r>
      <w:r w:rsidR="00570963" w:rsidRPr="00147831">
        <w:rPr>
          <w:b/>
          <w:color w:val="0070C0"/>
        </w:rPr>
        <w:t xml:space="preserve"> </w:t>
      </w:r>
      <w:r w:rsidRPr="00147831">
        <w:rPr>
          <w:b/>
          <w:color w:val="0070C0"/>
        </w:rPr>
        <w:t xml:space="preserve">: </w:t>
      </w:r>
    </w:p>
    <w:p w14:paraId="3CD59778" w14:textId="77777777" w:rsidR="001A243F" w:rsidRPr="00147831" w:rsidRDefault="001A243F" w:rsidP="001A243F"/>
    <w:p w14:paraId="7361B5CF" w14:textId="658BA7A5" w:rsidR="003B173D" w:rsidRPr="00147831" w:rsidRDefault="003B173D" w:rsidP="001A243F">
      <w:pPr>
        <w:pStyle w:val="Paragraphedeliste"/>
        <w:numPr>
          <w:ilvl w:val="0"/>
          <w:numId w:val="5"/>
        </w:numPr>
        <w:spacing w:after="0" w:line="240" w:lineRule="auto"/>
        <w:rPr>
          <w:b/>
          <w:color w:val="0070C0"/>
        </w:rPr>
      </w:pPr>
      <w:r w:rsidRPr="00147831">
        <w:rPr>
          <w:b/>
          <w:color w:val="0070C0"/>
        </w:rPr>
        <w:t xml:space="preserve">Membres permanents impliqués </w:t>
      </w:r>
      <w:r w:rsidRPr="00147831">
        <w:rPr>
          <w:color w:val="0070C0"/>
        </w:rPr>
        <w:t>(ajouter des lignes le cas échéant)</w:t>
      </w:r>
      <w:r w:rsidRPr="00147831">
        <w:rPr>
          <w:b/>
          <w:color w:val="0070C0"/>
        </w:rPr>
        <w:t xml:space="preserve"> : </w:t>
      </w:r>
    </w:p>
    <w:tbl>
      <w:tblPr>
        <w:tblStyle w:val="Grilledutableau"/>
        <w:tblW w:w="9209" w:type="dxa"/>
        <w:tblLook w:val="04A0" w:firstRow="1" w:lastRow="0" w:firstColumn="1" w:lastColumn="0" w:noHBand="0" w:noVBand="1"/>
      </w:tblPr>
      <w:tblGrid>
        <w:gridCol w:w="2200"/>
        <w:gridCol w:w="4599"/>
        <w:gridCol w:w="2410"/>
      </w:tblGrid>
      <w:tr w:rsidR="003B173D" w:rsidRPr="00147831" w14:paraId="11BBDA16" w14:textId="77777777" w:rsidTr="001A243F">
        <w:trPr>
          <w:trHeight w:val="571"/>
        </w:trPr>
        <w:tc>
          <w:tcPr>
            <w:tcW w:w="2200" w:type="dxa"/>
            <w:shd w:val="clear" w:color="auto" w:fill="45B0E1" w:themeFill="accent1" w:themeFillTint="99"/>
          </w:tcPr>
          <w:p w14:paraId="0688C2E2" w14:textId="77777777" w:rsidR="003B173D" w:rsidRPr="00147831" w:rsidRDefault="003B173D" w:rsidP="004A0070">
            <w:pPr>
              <w:rPr>
                <w:b/>
                <w:color w:val="000000" w:themeColor="text1"/>
                <w:sz w:val="18"/>
                <w:szCs w:val="18"/>
              </w:rPr>
            </w:pPr>
            <w:r w:rsidRPr="00147831">
              <w:rPr>
                <w:b/>
                <w:color w:val="000000" w:themeColor="text1"/>
                <w:sz w:val="18"/>
                <w:szCs w:val="18"/>
              </w:rPr>
              <w:t>Nom Prénom</w:t>
            </w:r>
          </w:p>
        </w:tc>
        <w:tc>
          <w:tcPr>
            <w:tcW w:w="4599" w:type="dxa"/>
            <w:shd w:val="clear" w:color="auto" w:fill="45B0E1" w:themeFill="accent1" w:themeFillTint="99"/>
          </w:tcPr>
          <w:p w14:paraId="47A9152B" w14:textId="1FEC516F" w:rsidR="003B173D" w:rsidRPr="00147831" w:rsidRDefault="003B173D" w:rsidP="004A0070">
            <w:pPr>
              <w:rPr>
                <w:b/>
                <w:color w:val="000000" w:themeColor="text1"/>
                <w:sz w:val="18"/>
                <w:szCs w:val="18"/>
              </w:rPr>
            </w:pPr>
            <w:r w:rsidRPr="00147831">
              <w:rPr>
                <w:b/>
                <w:color w:val="000000" w:themeColor="text1"/>
                <w:sz w:val="18"/>
                <w:szCs w:val="18"/>
              </w:rPr>
              <w:t>Organisme, laboratoire, équipe</w:t>
            </w:r>
            <w:r w:rsidR="00570963" w:rsidRPr="00147831">
              <w:rPr>
                <w:b/>
                <w:color w:val="000000" w:themeColor="text1"/>
                <w:sz w:val="18"/>
                <w:szCs w:val="18"/>
              </w:rPr>
              <w:t>, partenaire</w:t>
            </w:r>
            <w:r w:rsidRPr="00147831">
              <w:rPr>
                <w:b/>
                <w:color w:val="000000" w:themeColor="text1"/>
                <w:sz w:val="18"/>
                <w:szCs w:val="18"/>
              </w:rPr>
              <w:t xml:space="preserve"> </w:t>
            </w:r>
          </w:p>
        </w:tc>
        <w:tc>
          <w:tcPr>
            <w:tcW w:w="2410" w:type="dxa"/>
            <w:shd w:val="clear" w:color="auto" w:fill="45B0E1" w:themeFill="accent1" w:themeFillTint="99"/>
          </w:tcPr>
          <w:p w14:paraId="3C9DEDE2" w14:textId="77777777" w:rsidR="003B173D" w:rsidRPr="00147831" w:rsidRDefault="003B173D" w:rsidP="004A0070">
            <w:pPr>
              <w:rPr>
                <w:b/>
                <w:color w:val="000000" w:themeColor="text1"/>
                <w:sz w:val="18"/>
                <w:szCs w:val="18"/>
              </w:rPr>
            </w:pPr>
            <w:r w:rsidRPr="00147831">
              <w:rPr>
                <w:b/>
                <w:color w:val="000000" w:themeColor="text1"/>
                <w:sz w:val="18"/>
                <w:szCs w:val="18"/>
              </w:rPr>
              <w:t xml:space="preserve">Compétences </w:t>
            </w:r>
          </w:p>
        </w:tc>
      </w:tr>
      <w:tr w:rsidR="003B173D" w:rsidRPr="00147831" w14:paraId="03045D58" w14:textId="77777777" w:rsidTr="001A243F">
        <w:trPr>
          <w:trHeight w:val="266"/>
        </w:trPr>
        <w:tc>
          <w:tcPr>
            <w:tcW w:w="2200" w:type="dxa"/>
          </w:tcPr>
          <w:p w14:paraId="6EAA2F71" w14:textId="77777777" w:rsidR="003B173D" w:rsidRPr="00147831" w:rsidRDefault="003B173D" w:rsidP="004A0070">
            <w:pPr>
              <w:rPr>
                <w:b/>
                <w:color w:val="000000" w:themeColor="text1"/>
              </w:rPr>
            </w:pPr>
          </w:p>
        </w:tc>
        <w:tc>
          <w:tcPr>
            <w:tcW w:w="4599" w:type="dxa"/>
          </w:tcPr>
          <w:p w14:paraId="11EAFDC3" w14:textId="77777777" w:rsidR="003B173D" w:rsidRPr="00147831" w:rsidRDefault="003B173D" w:rsidP="004A0070">
            <w:pPr>
              <w:rPr>
                <w:b/>
                <w:color w:val="000000" w:themeColor="text1"/>
              </w:rPr>
            </w:pPr>
          </w:p>
        </w:tc>
        <w:tc>
          <w:tcPr>
            <w:tcW w:w="2410" w:type="dxa"/>
          </w:tcPr>
          <w:p w14:paraId="7F15D11E" w14:textId="77777777" w:rsidR="003B173D" w:rsidRPr="00147831" w:rsidRDefault="003B173D" w:rsidP="004A0070">
            <w:pPr>
              <w:rPr>
                <w:b/>
                <w:color w:val="000000" w:themeColor="text1"/>
              </w:rPr>
            </w:pPr>
          </w:p>
        </w:tc>
      </w:tr>
      <w:tr w:rsidR="003B173D" w:rsidRPr="00147831" w14:paraId="485BC287" w14:textId="77777777" w:rsidTr="001A243F">
        <w:trPr>
          <w:trHeight w:val="61"/>
        </w:trPr>
        <w:tc>
          <w:tcPr>
            <w:tcW w:w="2200" w:type="dxa"/>
          </w:tcPr>
          <w:p w14:paraId="597DAC98" w14:textId="77777777" w:rsidR="003B173D" w:rsidRPr="00147831" w:rsidRDefault="003B173D" w:rsidP="004A0070">
            <w:pPr>
              <w:rPr>
                <w:b/>
                <w:color w:val="000000" w:themeColor="text1"/>
              </w:rPr>
            </w:pPr>
          </w:p>
        </w:tc>
        <w:tc>
          <w:tcPr>
            <w:tcW w:w="4599" w:type="dxa"/>
          </w:tcPr>
          <w:p w14:paraId="455322D4" w14:textId="77777777" w:rsidR="003B173D" w:rsidRPr="00147831" w:rsidRDefault="003B173D" w:rsidP="004A0070">
            <w:pPr>
              <w:rPr>
                <w:b/>
                <w:color w:val="000000" w:themeColor="text1"/>
              </w:rPr>
            </w:pPr>
          </w:p>
        </w:tc>
        <w:tc>
          <w:tcPr>
            <w:tcW w:w="2410" w:type="dxa"/>
          </w:tcPr>
          <w:p w14:paraId="216C072B" w14:textId="77777777" w:rsidR="003B173D" w:rsidRPr="00147831" w:rsidRDefault="003B173D" w:rsidP="004A0070">
            <w:pPr>
              <w:rPr>
                <w:b/>
                <w:color w:val="000000" w:themeColor="text1"/>
              </w:rPr>
            </w:pPr>
          </w:p>
        </w:tc>
      </w:tr>
      <w:tr w:rsidR="003B173D" w:rsidRPr="00147831" w14:paraId="5D382DE2" w14:textId="77777777" w:rsidTr="001A243F">
        <w:trPr>
          <w:trHeight w:val="178"/>
        </w:trPr>
        <w:tc>
          <w:tcPr>
            <w:tcW w:w="2200" w:type="dxa"/>
          </w:tcPr>
          <w:p w14:paraId="0342A0F2" w14:textId="77777777" w:rsidR="003B173D" w:rsidRPr="00147831" w:rsidRDefault="003B173D" w:rsidP="004A0070">
            <w:pPr>
              <w:rPr>
                <w:b/>
                <w:color w:val="000000" w:themeColor="text1"/>
              </w:rPr>
            </w:pPr>
          </w:p>
        </w:tc>
        <w:tc>
          <w:tcPr>
            <w:tcW w:w="4599" w:type="dxa"/>
          </w:tcPr>
          <w:p w14:paraId="2E25069B" w14:textId="77777777" w:rsidR="003B173D" w:rsidRPr="00147831" w:rsidRDefault="003B173D" w:rsidP="004A0070">
            <w:pPr>
              <w:rPr>
                <w:b/>
                <w:color w:val="000000" w:themeColor="text1"/>
              </w:rPr>
            </w:pPr>
          </w:p>
        </w:tc>
        <w:tc>
          <w:tcPr>
            <w:tcW w:w="2410" w:type="dxa"/>
          </w:tcPr>
          <w:p w14:paraId="5D7B45F8" w14:textId="77777777" w:rsidR="003B173D" w:rsidRPr="00147831" w:rsidRDefault="003B173D" w:rsidP="004A0070">
            <w:pPr>
              <w:rPr>
                <w:b/>
                <w:color w:val="000000" w:themeColor="text1"/>
              </w:rPr>
            </w:pPr>
          </w:p>
        </w:tc>
      </w:tr>
      <w:tr w:rsidR="003B173D" w:rsidRPr="00147831" w14:paraId="6821B4B1" w14:textId="77777777" w:rsidTr="001A243F">
        <w:trPr>
          <w:trHeight w:val="178"/>
        </w:trPr>
        <w:tc>
          <w:tcPr>
            <w:tcW w:w="2200" w:type="dxa"/>
          </w:tcPr>
          <w:p w14:paraId="4F451B6E" w14:textId="77777777" w:rsidR="003B173D" w:rsidRPr="00147831" w:rsidRDefault="003B173D" w:rsidP="004A0070">
            <w:pPr>
              <w:rPr>
                <w:b/>
                <w:color w:val="000000" w:themeColor="text1"/>
              </w:rPr>
            </w:pPr>
          </w:p>
        </w:tc>
        <w:tc>
          <w:tcPr>
            <w:tcW w:w="4599" w:type="dxa"/>
          </w:tcPr>
          <w:p w14:paraId="293A2D1E" w14:textId="77777777" w:rsidR="003B173D" w:rsidRPr="00147831" w:rsidRDefault="003B173D" w:rsidP="004A0070">
            <w:pPr>
              <w:rPr>
                <w:b/>
                <w:color w:val="000000" w:themeColor="text1"/>
              </w:rPr>
            </w:pPr>
          </w:p>
        </w:tc>
        <w:tc>
          <w:tcPr>
            <w:tcW w:w="2410" w:type="dxa"/>
          </w:tcPr>
          <w:p w14:paraId="37E1AFCA" w14:textId="77777777" w:rsidR="003B173D" w:rsidRPr="00147831" w:rsidRDefault="003B173D" w:rsidP="004A0070">
            <w:pPr>
              <w:rPr>
                <w:b/>
                <w:color w:val="000000" w:themeColor="text1"/>
              </w:rPr>
            </w:pPr>
          </w:p>
        </w:tc>
      </w:tr>
    </w:tbl>
    <w:p w14:paraId="701DE21C" w14:textId="77777777" w:rsidR="003B173D" w:rsidRPr="00147831" w:rsidRDefault="003B173D" w:rsidP="003B173D">
      <w:pPr>
        <w:rPr>
          <w:b/>
          <w:color w:val="0070C0"/>
        </w:rPr>
      </w:pPr>
    </w:p>
    <w:p w14:paraId="2FE39568" w14:textId="453473DF" w:rsidR="003B173D" w:rsidRPr="00147831" w:rsidRDefault="003B173D" w:rsidP="001A243F">
      <w:pPr>
        <w:pStyle w:val="Paragraphedeliste"/>
        <w:numPr>
          <w:ilvl w:val="0"/>
          <w:numId w:val="6"/>
        </w:numPr>
        <w:spacing w:after="0" w:line="240" w:lineRule="auto"/>
        <w:rPr>
          <w:b/>
          <w:color w:val="0070C0"/>
        </w:rPr>
      </w:pPr>
      <w:r w:rsidRPr="00147831">
        <w:rPr>
          <w:b/>
          <w:color w:val="0070C0"/>
        </w:rPr>
        <w:t xml:space="preserve">Membres non permanents impliqués </w:t>
      </w:r>
      <w:r w:rsidRPr="00147831">
        <w:rPr>
          <w:color w:val="0070C0"/>
        </w:rPr>
        <w:t>(ajouter des lignes le cas échéant)</w:t>
      </w:r>
      <w:r w:rsidRPr="00147831">
        <w:rPr>
          <w:b/>
          <w:color w:val="0070C0"/>
        </w:rPr>
        <w:t xml:space="preserve"> : </w:t>
      </w:r>
    </w:p>
    <w:tbl>
      <w:tblPr>
        <w:tblStyle w:val="Grilledutableau"/>
        <w:tblW w:w="9209" w:type="dxa"/>
        <w:tblLook w:val="04A0" w:firstRow="1" w:lastRow="0" w:firstColumn="1" w:lastColumn="0" w:noHBand="0" w:noVBand="1"/>
      </w:tblPr>
      <w:tblGrid>
        <w:gridCol w:w="1838"/>
        <w:gridCol w:w="2693"/>
        <w:gridCol w:w="2268"/>
        <w:gridCol w:w="2410"/>
      </w:tblGrid>
      <w:tr w:rsidR="003B173D" w:rsidRPr="00147831" w14:paraId="5A669199" w14:textId="77777777" w:rsidTr="001A243F">
        <w:tc>
          <w:tcPr>
            <w:tcW w:w="1838" w:type="dxa"/>
            <w:shd w:val="clear" w:color="auto" w:fill="45B0E1" w:themeFill="accent1" w:themeFillTint="99"/>
          </w:tcPr>
          <w:p w14:paraId="48E78169" w14:textId="77777777" w:rsidR="003B173D" w:rsidRPr="00147831" w:rsidRDefault="003B173D" w:rsidP="004A0070">
            <w:pPr>
              <w:rPr>
                <w:b/>
                <w:color w:val="000000" w:themeColor="text1"/>
                <w:sz w:val="18"/>
                <w:szCs w:val="18"/>
              </w:rPr>
            </w:pPr>
            <w:r w:rsidRPr="00147831">
              <w:rPr>
                <w:b/>
                <w:color w:val="000000" w:themeColor="text1"/>
                <w:sz w:val="18"/>
                <w:szCs w:val="18"/>
              </w:rPr>
              <w:lastRenderedPageBreak/>
              <w:t>Nom Prénom</w:t>
            </w:r>
          </w:p>
        </w:tc>
        <w:tc>
          <w:tcPr>
            <w:tcW w:w="2693" w:type="dxa"/>
            <w:shd w:val="clear" w:color="auto" w:fill="45B0E1" w:themeFill="accent1" w:themeFillTint="99"/>
          </w:tcPr>
          <w:p w14:paraId="745C6FAF" w14:textId="77777777" w:rsidR="003B173D" w:rsidRPr="00147831" w:rsidRDefault="003B173D" w:rsidP="004A0070">
            <w:pPr>
              <w:rPr>
                <w:b/>
                <w:color w:val="000000" w:themeColor="text1"/>
                <w:sz w:val="18"/>
                <w:szCs w:val="18"/>
              </w:rPr>
            </w:pPr>
            <w:r w:rsidRPr="00147831">
              <w:rPr>
                <w:b/>
                <w:color w:val="000000" w:themeColor="text1"/>
                <w:sz w:val="18"/>
                <w:szCs w:val="18"/>
              </w:rPr>
              <w:t>Statut (stagiaire, doctorant, post-doctorant)</w:t>
            </w:r>
          </w:p>
        </w:tc>
        <w:tc>
          <w:tcPr>
            <w:tcW w:w="2268" w:type="dxa"/>
            <w:shd w:val="clear" w:color="auto" w:fill="45B0E1" w:themeFill="accent1" w:themeFillTint="99"/>
          </w:tcPr>
          <w:p w14:paraId="193584E9" w14:textId="77FB8D0E" w:rsidR="003B173D" w:rsidRPr="00147831" w:rsidRDefault="003B173D" w:rsidP="004A0070">
            <w:pPr>
              <w:rPr>
                <w:b/>
                <w:color w:val="000000" w:themeColor="text1"/>
                <w:sz w:val="18"/>
                <w:szCs w:val="18"/>
              </w:rPr>
            </w:pPr>
            <w:r w:rsidRPr="00147831">
              <w:rPr>
                <w:b/>
                <w:color w:val="000000" w:themeColor="text1"/>
                <w:sz w:val="18"/>
                <w:szCs w:val="18"/>
              </w:rPr>
              <w:t>Organisme, laboratoire, équipe</w:t>
            </w:r>
            <w:r w:rsidR="00570963" w:rsidRPr="00147831">
              <w:rPr>
                <w:b/>
                <w:color w:val="000000" w:themeColor="text1"/>
                <w:sz w:val="18"/>
                <w:szCs w:val="18"/>
              </w:rPr>
              <w:t>, partenaire</w:t>
            </w:r>
          </w:p>
        </w:tc>
        <w:tc>
          <w:tcPr>
            <w:tcW w:w="2410" w:type="dxa"/>
            <w:shd w:val="clear" w:color="auto" w:fill="45B0E1" w:themeFill="accent1" w:themeFillTint="99"/>
          </w:tcPr>
          <w:p w14:paraId="3538AD8C" w14:textId="77777777" w:rsidR="003B173D" w:rsidRPr="00147831" w:rsidRDefault="003B173D" w:rsidP="004A0070">
            <w:pPr>
              <w:rPr>
                <w:b/>
                <w:color w:val="000000" w:themeColor="text1"/>
                <w:sz w:val="18"/>
                <w:szCs w:val="18"/>
              </w:rPr>
            </w:pPr>
            <w:r w:rsidRPr="00147831">
              <w:rPr>
                <w:b/>
                <w:color w:val="000000" w:themeColor="text1"/>
                <w:sz w:val="18"/>
                <w:szCs w:val="18"/>
              </w:rPr>
              <w:t xml:space="preserve">Encadrants </w:t>
            </w:r>
          </w:p>
        </w:tc>
      </w:tr>
      <w:tr w:rsidR="003B173D" w:rsidRPr="00147831" w14:paraId="6AD835CD" w14:textId="77777777" w:rsidTr="001A243F">
        <w:trPr>
          <w:trHeight w:val="266"/>
        </w:trPr>
        <w:tc>
          <w:tcPr>
            <w:tcW w:w="1838" w:type="dxa"/>
          </w:tcPr>
          <w:p w14:paraId="2BEC8E33" w14:textId="77777777" w:rsidR="003B173D" w:rsidRPr="00147831" w:rsidRDefault="003B173D" w:rsidP="004A0070">
            <w:pPr>
              <w:rPr>
                <w:b/>
                <w:color w:val="000000" w:themeColor="text1"/>
              </w:rPr>
            </w:pPr>
          </w:p>
        </w:tc>
        <w:tc>
          <w:tcPr>
            <w:tcW w:w="2693" w:type="dxa"/>
          </w:tcPr>
          <w:p w14:paraId="2D17F86B" w14:textId="77777777" w:rsidR="003B173D" w:rsidRPr="00147831" w:rsidRDefault="003B173D" w:rsidP="004A0070">
            <w:pPr>
              <w:rPr>
                <w:b/>
                <w:color w:val="000000" w:themeColor="text1"/>
              </w:rPr>
            </w:pPr>
          </w:p>
        </w:tc>
        <w:tc>
          <w:tcPr>
            <w:tcW w:w="2268" w:type="dxa"/>
          </w:tcPr>
          <w:p w14:paraId="0BA1FC10" w14:textId="77777777" w:rsidR="003B173D" w:rsidRPr="00147831" w:rsidRDefault="003B173D" w:rsidP="004A0070">
            <w:pPr>
              <w:rPr>
                <w:b/>
                <w:color w:val="000000" w:themeColor="text1"/>
              </w:rPr>
            </w:pPr>
          </w:p>
        </w:tc>
        <w:tc>
          <w:tcPr>
            <w:tcW w:w="2410" w:type="dxa"/>
          </w:tcPr>
          <w:p w14:paraId="604FA776" w14:textId="77777777" w:rsidR="003B173D" w:rsidRPr="00147831" w:rsidRDefault="003B173D" w:rsidP="004A0070">
            <w:pPr>
              <w:rPr>
                <w:b/>
                <w:color w:val="000000" w:themeColor="text1"/>
              </w:rPr>
            </w:pPr>
          </w:p>
        </w:tc>
      </w:tr>
      <w:tr w:rsidR="003B173D" w:rsidRPr="00147831" w14:paraId="12B210F4" w14:textId="77777777" w:rsidTr="001A243F">
        <w:trPr>
          <w:trHeight w:val="61"/>
        </w:trPr>
        <w:tc>
          <w:tcPr>
            <w:tcW w:w="1838" w:type="dxa"/>
          </w:tcPr>
          <w:p w14:paraId="0394F4CF" w14:textId="77777777" w:rsidR="003B173D" w:rsidRPr="00147831" w:rsidRDefault="003B173D" w:rsidP="004A0070">
            <w:pPr>
              <w:rPr>
                <w:b/>
                <w:color w:val="000000" w:themeColor="text1"/>
              </w:rPr>
            </w:pPr>
          </w:p>
        </w:tc>
        <w:tc>
          <w:tcPr>
            <w:tcW w:w="2693" w:type="dxa"/>
          </w:tcPr>
          <w:p w14:paraId="04805BEE" w14:textId="77777777" w:rsidR="003B173D" w:rsidRPr="00147831" w:rsidRDefault="003B173D" w:rsidP="004A0070">
            <w:pPr>
              <w:rPr>
                <w:b/>
                <w:color w:val="000000" w:themeColor="text1"/>
              </w:rPr>
            </w:pPr>
          </w:p>
        </w:tc>
        <w:tc>
          <w:tcPr>
            <w:tcW w:w="2268" w:type="dxa"/>
          </w:tcPr>
          <w:p w14:paraId="4B536BD0" w14:textId="77777777" w:rsidR="003B173D" w:rsidRPr="00147831" w:rsidRDefault="003B173D" w:rsidP="004A0070">
            <w:pPr>
              <w:rPr>
                <w:b/>
                <w:color w:val="000000" w:themeColor="text1"/>
              </w:rPr>
            </w:pPr>
          </w:p>
        </w:tc>
        <w:tc>
          <w:tcPr>
            <w:tcW w:w="2410" w:type="dxa"/>
          </w:tcPr>
          <w:p w14:paraId="5A5BE6CC" w14:textId="77777777" w:rsidR="003B173D" w:rsidRPr="00147831" w:rsidRDefault="003B173D" w:rsidP="004A0070">
            <w:pPr>
              <w:rPr>
                <w:b/>
                <w:color w:val="000000" w:themeColor="text1"/>
              </w:rPr>
            </w:pPr>
          </w:p>
        </w:tc>
      </w:tr>
      <w:tr w:rsidR="003B173D" w:rsidRPr="00147831" w14:paraId="487B0B3F" w14:textId="77777777" w:rsidTr="001A243F">
        <w:trPr>
          <w:trHeight w:val="178"/>
        </w:trPr>
        <w:tc>
          <w:tcPr>
            <w:tcW w:w="1838" w:type="dxa"/>
          </w:tcPr>
          <w:p w14:paraId="5441293F" w14:textId="77777777" w:rsidR="003B173D" w:rsidRPr="00147831" w:rsidRDefault="003B173D" w:rsidP="004A0070">
            <w:pPr>
              <w:rPr>
                <w:b/>
                <w:color w:val="000000" w:themeColor="text1"/>
              </w:rPr>
            </w:pPr>
          </w:p>
        </w:tc>
        <w:tc>
          <w:tcPr>
            <w:tcW w:w="2693" w:type="dxa"/>
          </w:tcPr>
          <w:p w14:paraId="62D83019" w14:textId="77777777" w:rsidR="003B173D" w:rsidRPr="00147831" w:rsidRDefault="003B173D" w:rsidP="004A0070">
            <w:pPr>
              <w:rPr>
                <w:b/>
                <w:color w:val="000000" w:themeColor="text1"/>
              </w:rPr>
            </w:pPr>
          </w:p>
        </w:tc>
        <w:tc>
          <w:tcPr>
            <w:tcW w:w="2268" w:type="dxa"/>
          </w:tcPr>
          <w:p w14:paraId="1ABA2399" w14:textId="77777777" w:rsidR="003B173D" w:rsidRPr="00147831" w:rsidRDefault="003B173D" w:rsidP="004A0070">
            <w:pPr>
              <w:rPr>
                <w:b/>
                <w:color w:val="000000" w:themeColor="text1"/>
              </w:rPr>
            </w:pPr>
          </w:p>
        </w:tc>
        <w:tc>
          <w:tcPr>
            <w:tcW w:w="2410" w:type="dxa"/>
          </w:tcPr>
          <w:p w14:paraId="71F4695D" w14:textId="77777777" w:rsidR="003B173D" w:rsidRPr="00147831" w:rsidRDefault="003B173D" w:rsidP="004A0070">
            <w:pPr>
              <w:rPr>
                <w:b/>
                <w:color w:val="000000" w:themeColor="text1"/>
              </w:rPr>
            </w:pPr>
          </w:p>
        </w:tc>
      </w:tr>
    </w:tbl>
    <w:p w14:paraId="336B5078" w14:textId="77777777" w:rsidR="003B173D" w:rsidRPr="00147831" w:rsidRDefault="003B173D" w:rsidP="003B173D">
      <w:pPr>
        <w:rPr>
          <w:b/>
          <w:color w:val="0070C0"/>
        </w:rPr>
      </w:pPr>
    </w:p>
    <w:p w14:paraId="7C34F2FC" w14:textId="77777777" w:rsidR="001A243F" w:rsidRPr="00147831" w:rsidRDefault="001A243F" w:rsidP="003B173D">
      <w:pPr>
        <w:rPr>
          <w:b/>
          <w:color w:val="0070C0"/>
        </w:rPr>
      </w:pPr>
    </w:p>
    <w:p w14:paraId="203FB72F" w14:textId="77777777" w:rsidR="001A243F" w:rsidRPr="00147831" w:rsidRDefault="001A243F" w:rsidP="003B173D">
      <w:pPr>
        <w:rPr>
          <w:b/>
          <w:color w:val="0070C0"/>
        </w:rPr>
      </w:pPr>
    </w:p>
    <w:p w14:paraId="5306FC12" w14:textId="465F30D8" w:rsidR="003B173D" w:rsidRPr="00147831" w:rsidRDefault="003B173D" w:rsidP="007F66CB">
      <w:pPr>
        <w:pStyle w:val="Paragraphedeliste"/>
        <w:numPr>
          <w:ilvl w:val="0"/>
          <w:numId w:val="6"/>
        </w:numPr>
        <w:spacing w:after="0" w:line="240" w:lineRule="auto"/>
        <w:rPr>
          <w:b/>
          <w:color w:val="0070C0"/>
        </w:rPr>
      </w:pPr>
      <w:r w:rsidRPr="00147831">
        <w:rPr>
          <w:b/>
          <w:color w:val="0070C0"/>
        </w:rPr>
        <w:t>Détail des dépenses, financement et cofinancements </w:t>
      </w:r>
      <w:r w:rsidRPr="00147831">
        <w:rPr>
          <w:color w:val="0070C0"/>
        </w:rPr>
        <w:t xml:space="preserve">(ajouter des lignes le cas échéant) </w:t>
      </w:r>
      <w:r w:rsidRPr="00147831">
        <w:rPr>
          <w:b/>
          <w:color w:val="0070C0"/>
        </w:rPr>
        <w:t xml:space="preserve">: </w:t>
      </w:r>
    </w:p>
    <w:tbl>
      <w:tblPr>
        <w:tblStyle w:val="Grilledutableau"/>
        <w:tblW w:w="0" w:type="auto"/>
        <w:tblLook w:val="04A0" w:firstRow="1" w:lastRow="0" w:firstColumn="1" w:lastColumn="0" w:noHBand="0" w:noVBand="1"/>
      </w:tblPr>
      <w:tblGrid>
        <w:gridCol w:w="1418"/>
        <w:gridCol w:w="1763"/>
        <w:gridCol w:w="1425"/>
        <w:gridCol w:w="1435"/>
        <w:gridCol w:w="1439"/>
        <w:gridCol w:w="1582"/>
      </w:tblGrid>
      <w:tr w:rsidR="003B173D" w:rsidRPr="00147831" w14:paraId="790BA748" w14:textId="77777777" w:rsidTr="004A0070">
        <w:tc>
          <w:tcPr>
            <w:tcW w:w="1418" w:type="dxa"/>
            <w:shd w:val="clear" w:color="auto" w:fill="45B0E1" w:themeFill="accent1" w:themeFillTint="99"/>
          </w:tcPr>
          <w:p w14:paraId="4E012E7B" w14:textId="77777777" w:rsidR="003B173D" w:rsidRPr="00147831" w:rsidRDefault="003B173D" w:rsidP="004A0070">
            <w:pPr>
              <w:rPr>
                <w:b/>
                <w:color w:val="000000" w:themeColor="text1"/>
                <w:sz w:val="18"/>
                <w:szCs w:val="18"/>
              </w:rPr>
            </w:pPr>
            <w:r w:rsidRPr="00147831">
              <w:rPr>
                <w:b/>
                <w:color w:val="000000" w:themeColor="text1"/>
                <w:sz w:val="18"/>
                <w:szCs w:val="18"/>
              </w:rPr>
              <w:t xml:space="preserve">Détail de la dépense </w:t>
            </w:r>
          </w:p>
        </w:tc>
        <w:tc>
          <w:tcPr>
            <w:tcW w:w="1763" w:type="dxa"/>
            <w:shd w:val="clear" w:color="auto" w:fill="45B0E1" w:themeFill="accent1" w:themeFillTint="99"/>
          </w:tcPr>
          <w:p w14:paraId="1E610CC3" w14:textId="70E9D3D7" w:rsidR="003B173D" w:rsidRPr="00147831" w:rsidRDefault="003B173D" w:rsidP="004A0070">
            <w:pPr>
              <w:rPr>
                <w:b/>
                <w:color w:val="000000" w:themeColor="text1"/>
                <w:sz w:val="18"/>
                <w:szCs w:val="18"/>
              </w:rPr>
            </w:pPr>
            <w:r w:rsidRPr="00147831">
              <w:rPr>
                <w:b/>
                <w:color w:val="000000" w:themeColor="text1"/>
                <w:sz w:val="18"/>
                <w:szCs w:val="18"/>
              </w:rPr>
              <w:t>Nature de la dépense (</w:t>
            </w:r>
            <w:r w:rsidR="001A243F" w:rsidRPr="00147831">
              <w:rPr>
                <w:b/>
                <w:color w:val="000000" w:themeColor="text1"/>
                <w:sz w:val="18"/>
                <w:szCs w:val="18"/>
              </w:rPr>
              <w:t>Invest./Fonct.</w:t>
            </w:r>
            <w:r w:rsidRPr="00147831">
              <w:rPr>
                <w:b/>
                <w:color w:val="000000" w:themeColor="text1"/>
                <w:sz w:val="18"/>
                <w:szCs w:val="18"/>
              </w:rPr>
              <w:t>)</w:t>
            </w:r>
          </w:p>
        </w:tc>
        <w:tc>
          <w:tcPr>
            <w:tcW w:w="1425" w:type="dxa"/>
            <w:shd w:val="clear" w:color="auto" w:fill="45B0E1" w:themeFill="accent1" w:themeFillTint="99"/>
          </w:tcPr>
          <w:p w14:paraId="0C3353C8" w14:textId="77777777" w:rsidR="003B173D" w:rsidRPr="00147831" w:rsidRDefault="003B173D" w:rsidP="004A0070">
            <w:pPr>
              <w:rPr>
                <w:b/>
                <w:color w:val="000000" w:themeColor="text1"/>
                <w:sz w:val="18"/>
                <w:szCs w:val="18"/>
              </w:rPr>
            </w:pPr>
            <w:r w:rsidRPr="00147831">
              <w:rPr>
                <w:b/>
                <w:color w:val="000000" w:themeColor="text1"/>
                <w:sz w:val="18"/>
                <w:szCs w:val="18"/>
              </w:rPr>
              <w:t xml:space="preserve">Montant total HT </w:t>
            </w:r>
          </w:p>
        </w:tc>
        <w:tc>
          <w:tcPr>
            <w:tcW w:w="1435" w:type="dxa"/>
            <w:shd w:val="clear" w:color="auto" w:fill="45B0E1" w:themeFill="accent1" w:themeFillTint="99"/>
          </w:tcPr>
          <w:p w14:paraId="2821E950" w14:textId="5C337F27" w:rsidR="003B173D" w:rsidRPr="00147831" w:rsidRDefault="003B173D" w:rsidP="004A0070">
            <w:pPr>
              <w:rPr>
                <w:b/>
                <w:color w:val="000000" w:themeColor="text1"/>
                <w:sz w:val="18"/>
                <w:szCs w:val="18"/>
              </w:rPr>
            </w:pPr>
            <w:r w:rsidRPr="00147831">
              <w:rPr>
                <w:b/>
                <w:color w:val="000000" w:themeColor="text1"/>
                <w:sz w:val="18"/>
                <w:szCs w:val="18"/>
              </w:rPr>
              <w:t xml:space="preserve">Montant </w:t>
            </w:r>
            <w:r w:rsidR="007F66CB" w:rsidRPr="00147831">
              <w:rPr>
                <w:b/>
                <w:color w:val="000000" w:themeColor="text1"/>
                <w:sz w:val="18"/>
                <w:szCs w:val="18"/>
              </w:rPr>
              <w:t xml:space="preserve">demandé </w:t>
            </w:r>
            <w:r w:rsidRPr="00147831">
              <w:rPr>
                <w:b/>
                <w:color w:val="000000" w:themeColor="text1"/>
                <w:sz w:val="18"/>
                <w:szCs w:val="18"/>
              </w:rPr>
              <w:t xml:space="preserve">HT </w:t>
            </w:r>
          </w:p>
        </w:tc>
        <w:tc>
          <w:tcPr>
            <w:tcW w:w="1439" w:type="dxa"/>
            <w:shd w:val="clear" w:color="auto" w:fill="45B0E1" w:themeFill="accent1" w:themeFillTint="99"/>
          </w:tcPr>
          <w:p w14:paraId="38006ABE" w14:textId="7A69095F" w:rsidR="003B173D" w:rsidRPr="00147831" w:rsidRDefault="003B173D" w:rsidP="004A0070">
            <w:pPr>
              <w:rPr>
                <w:b/>
                <w:color w:val="000000" w:themeColor="text1"/>
                <w:sz w:val="18"/>
                <w:szCs w:val="18"/>
              </w:rPr>
            </w:pPr>
            <w:r w:rsidRPr="00147831">
              <w:rPr>
                <w:b/>
                <w:color w:val="000000" w:themeColor="text1"/>
                <w:sz w:val="18"/>
                <w:szCs w:val="18"/>
              </w:rPr>
              <w:t xml:space="preserve">Montant cofinancé </w:t>
            </w:r>
            <w:r w:rsidR="00570963" w:rsidRPr="00147831">
              <w:rPr>
                <w:b/>
                <w:color w:val="000000" w:themeColor="text1"/>
                <w:sz w:val="18"/>
                <w:szCs w:val="18"/>
              </w:rPr>
              <w:t>(HT)</w:t>
            </w:r>
          </w:p>
        </w:tc>
        <w:tc>
          <w:tcPr>
            <w:tcW w:w="1582" w:type="dxa"/>
            <w:shd w:val="clear" w:color="auto" w:fill="45B0E1" w:themeFill="accent1" w:themeFillTint="99"/>
          </w:tcPr>
          <w:p w14:paraId="030BDC36" w14:textId="7149222B" w:rsidR="003B173D" w:rsidRPr="00147831" w:rsidRDefault="003B173D" w:rsidP="004A0070">
            <w:pPr>
              <w:rPr>
                <w:b/>
                <w:color w:val="000000" w:themeColor="text1"/>
                <w:sz w:val="18"/>
                <w:szCs w:val="18"/>
              </w:rPr>
            </w:pPr>
            <w:r w:rsidRPr="00147831">
              <w:rPr>
                <w:b/>
                <w:color w:val="000000" w:themeColor="text1"/>
                <w:sz w:val="18"/>
                <w:szCs w:val="18"/>
              </w:rPr>
              <w:t>Source(s) du cofinancement (préciser si</w:t>
            </w:r>
            <w:r w:rsidR="001A243F" w:rsidRPr="00147831">
              <w:rPr>
                <w:b/>
                <w:color w:val="000000" w:themeColor="text1"/>
                <w:sz w:val="18"/>
                <w:szCs w:val="18"/>
              </w:rPr>
              <w:t xml:space="preserve"> </w:t>
            </w:r>
            <w:r w:rsidRPr="00147831">
              <w:rPr>
                <w:b/>
                <w:color w:val="000000" w:themeColor="text1"/>
                <w:sz w:val="18"/>
                <w:szCs w:val="18"/>
              </w:rPr>
              <w:t>acquis)</w:t>
            </w:r>
          </w:p>
        </w:tc>
      </w:tr>
      <w:tr w:rsidR="003B173D" w:rsidRPr="00147831" w14:paraId="3E1D4FE1" w14:textId="77777777" w:rsidTr="004A0070">
        <w:tc>
          <w:tcPr>
            <w:tcW w:w="1418" w:type="dxa"/>
          </w:tcPr>
          <w:p w14:paraId="4F1D60AE" w14:textId="77777777" w:rsidR="003B173D" w:rsidRPr="00147831" w:rsidRDefault="003B173D" w:rsidP="004A0070">
            <w:pPr>
              <w:rPr>
                <w:b/>
                <w:color w:val="0070C0"/>
              </w:rPr>
            </w:pPr>
          </w:p>
        </w:tc>
        <w:tc>
          <w:tcPr>
            <w:tcW w:w="1763" w:type="dxa"/>
          </w:tcPr>
          <w:p w14:paraId="3512D6CB" w14:textId="77777777" w:rsidR="003B173D" w:rsidRPr="00147831" w:rsidRDefault="003B173D" w:rsidP="004A0070">
            <w:pPr>
              <w:rPr>
                <w:b/>
                <w:color w:val="0070C0"/>
              </w:rPr>
            </w:pPr>
          </w:p>
        </w:tc>
        <w:tc>
          <w:tcPr>
            <w:tcW w:w="1425" w:type="dxa"/>
          </w:tcPr>
          <w:p w14:paraId="2EC6EC95" w14:textId="77777777" w:rsidR="003B173D" w:rsidRPr="00147831" w:rsidRDefault="003B173D" w:rsidP="004A0070">
            <w:pPr>
              <w:rPr>
                <w:b/>
                <w:color w:val="0070C0"/>
              </w:rPr>
            </w:pPr>
          </w:p>
        </w:tc>
        <w:tc>
          <w:tcPr>
            <w:tcW w:w="1435" w:type="dxa"/>
          </w:tcPr>
          <w:p w14:paraId="206EEADF" w14:textId="77777777" w:rsidR="003B173D" w:rsidRPr="00147831" w:rsidRDefault="003B173D" w:rsidP="004A0070">
            <w:pPr>
              <w:rPr>
                <w:b/>
                <w:color w:val="0070C0"/>
              </w:rPr>
            </w:pPr>
          </w:p>
        </w:tc>
        <w:tc>
          <w:tcPr>
            <w:tcW w:w="1439" w:type="dxa"/>
          </w:tcPr>
          <w:p w14:paraId="5A351F36" w14:textId="77777777" w:rsidR="003B173D" w:rsidRPr="00147831" w:rsidRDefault="003B173D" w:rsidP="004A0070">
            <w:pPr>
              <w:rPr>
                <w:b/>
                <w:color w:val="0070C0"/>
              </w:rPr>
            </w:pPr>
          </w:p>
        </w:tc>
        <w:tc>
          <w:tcPr>
            <w:tcW w:w="1582" w:type="dxa"/>
          </w:tcPr>
          <w:p w14:paraId="42FB4F48" w14:textId="77777777" w:rsidR="003B173D" w:rsidRPr="00147831" w:rsidRDefault="003B173D" w:rsidP="004A0070">
            <w:pPr>
              <w:rPr>
                <w:b/>
                <w:color w:val="0070C0"/>
              </w:rPr>
            </w:pPr>
          </w:p>
        </w:tc>
      </w:tr>
      <w:tr w:rsidR="003B173D" w:rsidRPr="00147831" w14:paraId="7BE2B592" w14:textId="77777777" w:rsidTr="004A0070">
        <w:tc>
          <w:tcPr>
            <w:tcW w:w="1418" w:type="dxa"/>
          </w:tcPr>
          <w:p w14:paraId="058E3299" w14:textId="77777777" w:rsidR="003B173D" w:rsidRPr="00147831" w:rsidRDefault="003B173D" w:rsidP="004A0070">
            <w:pPr>
              <w:rPr>
                <w:b/>
                <w:color w:val="0070C0"/>
              </w:rPr>
            </w:pPr>
          </w:p>
        </w:tc>
        <w:tc>
          <w:tcPr>
            <w:tcW w:w="1763" w:type="dxa"/>
          </w:tcPr>
          <w:p w14:paraId="3B37D27A" w14:textId="77777777" w:rsidR="003B173D" w:rsidRPr="00147831" w:rsidRDefault="003B173D" w:rsidP="004A0070">
            <w:pPr>
              <w:rPr>
                <w:b/>
                <w:color w:val="0070C0"/>
              </w:rPr>
            </w:pPr>
          </w:p>
        </w:tc>
        <w:tc>
          <w:tcPr>
            <w:tcW w:w="1425" w:type="dxa"/>
          </w:tcPr>
          <w:p w14:paraId="67926351" w14:textId="77777777" w:rsidR="003B173D" w:rsidRPr="00147831" w:rsidRDefault="003B173D" w:rsidP="004A0070">
            <w:pPr>
              <w:rPr>
                <w:b/>
                <w:color w:val="0070C0"/>
              </w:rPr>
            </w:pPr>
          </w:p>
        </w:tc>
        <w:tc>
          <w:tcPr>
            <w:tcW w:w="1435" w:type="dxa"/>
          </w:tcPr>
          <w:p w14:paraId="75F901D3" w14:textId="77777777" w:rsidR="003B173D" w:rsidRPr="00147831" w:rsidRDefault="003B173D" w:rsidP="004A0070">
            <w:pPr>
              <w:rPr>
                <w:b/>
                <w:color w:val="0070C0"/>
              </w:rPr>
            </w:pPr>
          </w:p>
        </w:tc>
        <w:tc>
          <w:tcPr>
            <w:tcW w:w="1439" w:type="dxa"/>
          </w:tcPr>
          <w:p w14:paraId="6CC7EEF7" w14:textId="77777777" w:rsidR="003B173D" w:rsidRPr="00147831" w:rsidRDefault="003B173D" w:rsidP="004A0070">
            <w:pPr>
              <w:rPr>
                <w:b/>
                <w:color w:val="0070C0"/>
              </w:rPr>
            </w:pPr>
          </w:p>
        </w:tc>
        <w:tc>
          <w:tcPr>
            <w:tcW w:w="1582" w:type="dxa"/>
          </w:tcPr>
          <w:p w14:paraId="4D27688D" w14:textId="77777777" w:rsidR="003B173D" w:rsidRPr="00147831" w:rsidRDefault="003B173D" w:rsidP="004A0070">
            <w:pPr>
              <w:rPr>
                <w:b/>
                <w:color w:val="0070C0"/>
              </w:rPr>
            </w:pPr>
          </w:p>
        </w:tc>
      </w:tr>
      <w:tr w:rsidR="003B173D" w:rsidRPr="00147831" w14:paraId="4EB6878F" w14:textId="77777777" w:rsidTr="004A0070">
        <w:tc>
          <w:tcPr>
            <w:tcW w:w="1418" w:type="dxa"/>
          </w:tcPr>
          <w:p w14:paraId="435CA5C3" w14:textId="77777777" w:rsidR="003B173D" w:rsidRPr="00147831" w:rsidRDefault="003B173D" w:rsidP="004A0070">
            <w:pPr>
              <w:rPr>
                <w:b/>
                <w:color w:val="0070C0"/>
              </w:rPr>
            </w:pPr>
          </w:p>
        </w:tc>
        <w:tc>
          <w:tcPr>
            <w:tcW w:w="1763" w:type="dxa"/>
          </w:tcPr>
          <w:p w14:paraId="5450101E" w14:textId="77777777" w:rsidR="003B173D" w:rsidRPr="00147831" w:rsidRDefault="003B173D" w:rsidP="004A0070">
            <w:pPr>
              <w:rPr>
                <w:b/>
                <w:color w:val="0070C0"/>
              </w:rPr>
            </w:pPr>
          </w:p>
        </w:tc>
        <w:tc>
          <w:tcPr>
            <w:tcW w:w="1425" w:type="dxa"/>
          </w:tcPr>
          <w:p w14:paraId="1E87266B" w14:textId="77777777" w:rsidR="003B173D" w:rsidRPr="00147831" w:rsidRDefault="003B173D" w:rsidP="004A0070">
            <w:pPr>
              <w:rPr>
                <w:b/>
                <w:color w:val="0070C0"/>
              </w:rPr>
            </w:pPr>
          </w:p>
        </w:tc>
        <w:tc>
          <w:tcPr>
            <w:tcW w:w="1435" w:type="dxa"/>
          </w:tcPr>
          <w:p w14:paraId="41D99057" w14:textId="77777777" w:rsidR="003B173D" w:rsidRPr="00147831" w:rsidRDefault="003B173D" w:rsidP="004A0070">
            <w:pPr>
              <w:rPr>
                <w:b/>
                <w:color w:val="0070C0"/>
              </w:rPr>
            </w:pPr>
          </w:p>
        </w:tc>
        <w:tc>
          <w:tcPr>
            <w:tcW w:w="1439" w:type="dxa"/>
          </w:tcPr>
          <w:p w14:paraId="52833FA8" w14:textId="77777777" w:rsidR="003B173D" w:rsidRPr="00147831" w:rsidRDefault="003B173D" w:rsidP="004A0070">
            <w:pPr>
              <w:rPr>
                <w:b/>
                <w:color w:val="0070C0"/>
              </w:rPr>
            </w:pPr>
          </w:p>
        </w:tc>
        <w:tc>
          <w:tcPr>
            <w:tcW w:w="1582" w:type="dxa"/>
          </w:tcPr>
          <w:p w14:paraId="102DF902" w14:textId="77777777" w:rsidR="003B173D" w:rsidRPr="00147831" w:rsidRDefault="003B173D" w:rsidP="004A0070">
            <w:pPr>
              <w:rPr>
                <w:b/>
                <w:color w:val="0070C0"/>
              </w:rPr>
            </w:pPr>
          </w:p>
        </w:tc>
      </w:tr>
    </w:tbl>
    <w:p w14:paraId="4B7B5DE1" w14:textId="77777777" w:rsidR="003B173D" w:rsidRPr="00147831" w:rsidRDefault="003B173D" w:rsidP="003B173D">
      <w:pPr>
        <w:rPr>
          <w:b/>
          <w:color w:val="0070C0"/>
        </w:rPr>
      </w:pPr>
    </w:p>
    <w:p w14:paraId="56CD4DEA" w14:textId="0E6B18A6" w:rsidR="003B173D" w:rsidRPr="00147831" w:rsidRDefault="003B173D" w:rsidP="003B173D">
      <w:pPr>
        <w:pStyle w:val="Paragraphedeliste"/>
        <w:numPr>
          <w:ilvl w:val="0"/>
          <w:numId w:val="5"/>
        </w:numPr>
        <w:spacing w:after="0" w:line="240" w:lineRule="auto"/>
        <w:rPr>
          <w:b/>
          <w:color w:val="0070C0"/>
        </w:rPr>
      </w:pPr>
      <w:r w:rsidRPr="00147831">
        <w:rPr>
          <w:b/>
          <w:color w:val="0070C0"/>
        </w:rPr>
        <w:t>Description du projet de recherche (2 p</w:t>
      </w:r>
      <w:r w:rsidR="001A243F" w:rsidRPr="00147831">
        <w:rPr>
          <w:b/>
          <w:color w:val="0070C0"/>
        </w:rPr>
        <w:t>.</w:t>
      </w:r>
      <w:r w:rsidRPr="00147831">
        <w:rPr>
          <w:b/>
          <w:color w:val="0070C0"/>
        </w:rPr>
        <w:t xml:space="preserve"> max</w:t>
      </w:r>
      <w:r w:rsidR="001A243F" w:rsidRPr="00147831">
        <w:rPr>
          <w:b/>
          <w:color w:val="0070C0"/>
        </w:rPr>
        <w:t>.</w:t>
      </w:r>
      <w:r w:rsidRPr="00147831">
        <w:rPr>
          <w:b/>
          <w:color w:val="0070C0"/>
        </w:rPr>
        <w:t xml:space="preserve">) : </w:t>
      </w:r>
    </w:p>
    <w:p w14:paraId="1D32E74C" w14:textId="77777777" w:rsidR="003B173D" w:rsidRPr="00147831" w:rsidRDefault="003B173D" w:rsidP="003B173D">
      <w:pPr>
        <w:pStyle w:val="Paragraphedeliste"/>
        <w:pBdr>
          <w:top w:val="single" w:sz="4" w:space="1" w:color="auto"/>
          <w:left w:val="single" w:sz="4" w:space="4" w:color="auto"/>
          <w:bottom w:val="single" w:sz="4" w:space="0" w:color="auto"/>
          <w:right w:val="single" w:sz="4" w:space="4" w:color="auto"/>
        </w:pBdr>
        <w:ind w:left="360"/>
        <w:rPr>
          <w:color w:val="000000" w:themeColor="text1"/>
        </w:rPr>
      </w:pPr>
      <w:r w:rsidRPr="00147831">
        <w:rPr>
          <w:color w:val="000000" w:themeColor="text1"/>
        </w:rPr>
        <w:t xml:space="preserve">A compléter </w:t>
      </w:r>
    </w:p>
    <w:p w14:paraId="44E0078E" w14:textId="77777777" w:rsidR="003B173D" w:rsidRPr="00147831" w:rsidRDefault="003B173D" w:rsidP="003B173D">
      <w:pPr>
        <w:rPr>
          <w:b/>
          <w:color w:val="0070C0"/>
        </w:rPr>
      </w:pPr>
    </w:p>
    <w:p w14:paraId="618EAE39" w14:textId="55567DF7" w:rsidR="003B173D" w:rsidRPr="00147831" w:rsidRDefault="003B173D" w:rsidP="003B173D">
      <w:pPr>
        <w:pStyle w:val="Paragraphedeliste"/>
        <w:numPr>
          <w:ilvl w:val="0"/>
          <w:numId w:val="5"/>
        </w:numPr>
        <w:spacing w:after="0" w:line="240" w:lineRule="auto"/>
        <w:jc w:val="both"/>
        <w:rPr>
          <w:b/>
          <w:color w:val="0070C0"/>
        </w:rPr>
      </w:pPr>
      <w:r w:rsidRPr="00147831">
        <w:rPr>
          <w:b/>
          <w:color w:val="0070C0"/>
        </w:rPr>
        <w:t>Complémentarité des membres impliqués</w:t>
      </w:r>
      <w:r w:rsidR="00570963" w:rsidRPr="00147831">
        <w:rPr>
          <w:b/>
          <w:color w:val="0070C0"/>
        </w:rPr>
        <w:t xml:space="preserve"> </w:t>
      </w:r>
      <w:r w:rsidRPr="00147831">
        <w:rPr>
          <w:b/>
          <w:color w:val="0070C0"/>
        </w:rPr>
        <w:t xml:space="preserve">(1 </w:t>
      </w:r>
      <w:r w:rsidR="001A243F" w:rsidRPr="00147831">
        <w:rPr>
          <w:b/>
          <w:color w:val="0070C0"/>
        </w:rPr>
        <w:t>p.</w:t>
      </w:r>
      <w:r w:rsidRPr="00147831">
        <w:rPr>
          <w:b/>
          <w:color w:val="0070C0"/>
        </w:rPr>
        <w:t xml:space="preserve"> max</w:t>
      </w:r>
      <w:r w:rsidR="001A243F" w:rsidRPr="00147831">
        <w:rPr>
          <w:b/>
          <w:color w:val="0070C0"/>
        </w:rPr>
        <w:t>.</w:t>
      </w:r>
      <w:r w:rsidRPr="00147831">
        <w:rPr>
          <w:b/>
          <w:color w:val="0070C0"/>
        </w:rPr>
        <w:t xml:space="preserve">) : </w:t>
      </w:r>
    </w:p>
    <w:p w14:paraId="39BEA02B" w14:textId="6AC48D62" w:rsidR="003B173D" w:rsidRPr="00147831" w:rsidRDefault="003B173D" w:rsidP="003B173D">
      <w:pPr>
        <w:pStyle w:val="Paragraphedeliste"/>
        <w:pBdr>
          <w:top w:val="single" w:sz="4" w:space="1" w:color="auto"/>
          <w:left w:val="single" w:sz="4" w:space="4" w:color="auto"/>
          <w:bottom w:val="single" w:sz="4" w:space="1" w:color="auto"/>
          <w:right w:val="single" w:sz="4" w:space="4" w:color="auto"/>
        </w:pBdr>
        <w:ind w:left="360"/>
        <w:rPr>
          <w:color w:val="000000" w:themeColor="text1"/>
        </w:rPr>
      </w:pPr>
      <w:bookmarkStart w:id="0" w:name="_Hlk167012451"/>
      <w:r w:rsidRPr="00147831">
        <w:rPr>
          <w:color w:val="000000" w:themeColor="text1"/>
        </w:rPr>
        <w:t xml:space="preserve">A compléter </w:t>
      </w:r>
    </w:p>
    <w:bookmarkEnd w:id="0"/>
    <w:p w14:paraId="6444D3C6" w14:textId="6AC48D62" w:rsidR="00147831" w:rsidRPr="00147831" w:rsidRDefault="00147831" w:rsidP="00147831"/>
    <w:p w14:paraId="196D729A" w14:textId="778EF188" w:rsidR="003B173D" w:rsidRPr="00147831" w:rsidRDefault="003B173D" w:rsidP="003B173D">
      <w:pPr>
        <w:pStyle w:val="Paragraphedeliste"/>
        <w:numPr>
          <w:ilvl w:val="0"/>
          <w:numId w:val="5"/>
        </w:numPr>
        <w:spacing w:after="0" w:line="240" w:lineRule="auto"/>
        <w:rPr>
          <w:b/>
          <w:color w:val="0070C0"/>
        </w:rPr>
      </w:pPr>
      <w:r w:rsidRPr="00147831">
        <w:rPr>
          <w:b/>
          <w:color w:val="0070C0"/>
        </w:rPr>
        <w:t>Descriptif scientifique du ou des équipement(s)</w:t>
      </w:r>
      <w:r w:rsidR="00570963" w:rsidRPr="00147831">
        <w:rPr>
          <w:b/>
          <w:color w:val="0070C0"/>
        </w:rPr>
        <w:t xml:space="preserve"> acheté</w:t>
      </w:r>
      <w:r w:rsidR="00E42007" w:rsidRPr="00147831">
        <w:rPr>
          <w:b/>
          <w:color w:val="0070C0"/>
        </w:rPr>
        <w:t>(</w:t>
      </w:r>
      <w:r w:rsidR="00570963" w:rsidRPr="00147831">
        <w:rPr>
          <w:b/>
          <w:color w:val="0070C0"/>
        </w:rPr>
        <w:t>s</w:t>
      </w:r>
      <w:r w:rsidR="00E42007" w:rsidRPr="00147831">
        <w:rPr>
          <w:b/>
          <w:color w:val="0070C0"/>
        </w:rPr>
        <w:t>)</w:t>
      </w:r>
      <w:r w:rsidR="00570963" w:rsidRPr="00147831">
        <w:rPr>
          <w:b/>
          <w:color w:val="0070C0"/>
        </w:rPr>
        <w:t xml:space="preserve"> dans le cadre du projet </w:t>
      </w:r>
      <w:r w:rsidRPr="00147831">
        <w:rPr>
          <w:b/>
          <w:color w:val="0070C0"/>
        </w:rPr>
        <w:t xml:space="preserve">(1/2 </w:t>
      </w:r>
      <w:r w:rsidR="001A243F" w:rsidRPr="00147831">
        <w:rPr>
          <w:b/>
          <w:color w:val="0070C0"/>
        </w:rPr>
        <w:t>p.</w:t>
      </w:r>
      <w:r w:rsidRPr="00147831">
        <w:rPr>
          <w:b/>
          <w:color w:val="0070C0"/>
        </w:rPr>
        <w:t xml:space="preserve"> max</w:t>
      </w:r>
      <w:r w:rsidR="001A243F" w:rsidRPr="00147831">
        <w:rPr>
          <w:b/>
          <w:color w:val="0070C0"/>
        </w:rPr>
        <w:t>.</w:t>
      </w:r>
      <w:r w:rsidRPr="00147831">
        <w:rPr>
          <w:b/>
          <w:color w:val="0070C0"/>
        </w:rPr>
        <w:t>) :</w:t>
      </w:r>
    </w:p>
    <w:p w14:paraId="16D22B81" w14:textId="77777777" w:rsidR="003B173D" w:rsidRPr="00147831" w:rsidRDefault="003B173D" w:rsidP="003B173D">
      <w:pPr>
        <w:pStyle w:val="Paragraphedeliste"/>
        <w:pBdr>
          <w:top w:val="single" w:sz="4" w:space="1" w:color="auto"/>
          <w:left w:val="single" w:sz="4" w:space="4" w:color="auto"/>
          <w:bottom w:val="single" w:sz="4" w:space="1" w:color="auto"/>
          <w:right w:val="single" w:sz="4" w:space="4" w:color="auto"/>
        </w:pBdr>
        <w:ind w:left="360"/>
        <w:rPr>
          <w:color w:val="000000" w:themeColor="text1"/>
        </w:rPr>
      </w:pPr>
      <w:r w:rsidRPr="00147831">
        <w:rPr>
          <w:color w:val="000000" w:themeColor="text1"/>
        </w:rPr>
        <w:t xml:space="preserve">A compléter </w:t>
      </w:r>
    </w:p>
    <w:p w14:paraId="4BAEA5B8" w14:textId="77777777" w:rsidR="003B173D" w:rsidRPr="00147831" w:rsidRDefault="003B173D" w:rsidP="003B173D">
      <w:pPr>
        <w:rPr>
          <w:b/>
          <w:color w:val="0070C0"/>
        </w:rPr>
      </w:pPr>
    </w:p>
    <w:p w14:paraId="06186062" w14:textId="11C5C288" w:rsidR="003B173D" w:rsidRPr="00147831" w:rsidRDefault="00570963" w:rsidP="003B173D">
      <w:pPr>
        <w:pStyle w:val="Paragraphedeliste"/>
        <w:numPr>
          <w:ilvl w:val="0"/>
          <w:numId w:val="5"/>
        </w:numPr>
        <w:spacing w:after="0" w:line="240" w:lineRule="auto"/>
        <w:rPr>
          <w:b/>
          <w:color w:val="0070C0"/>
        </w:rPr>
      </w:pPr>
      <w:r w:rsidRPr="00147831">
        <w:rPr>
          <w:b/>
          <w:color w:val="0070C0"/>
        </w:rPr>
        <w:t>Utilisation, partage, d'équipements existants</w:t>
      </w:r>
      <w:r w:rsidR="001A243F" w:rsidRPr="00147831">
        <w:rPr>
          <w:b/>
          <w:color w:val="0070C0"/>
        </w:rPr>
        <w:t xml:space="preserve">, </w:t>
      </w:r>
      <w:r w:rsidRPr="00147831">
        <w:rPr>
          <w:b/>
          <w:color w:val="0070C0"/>
        </w:rPr>
        <w:t>plateformes ou équipements remarquables :</w:t>
      </w:r>
      <w:r w:rsidR="003B173D" w:rsidRPr="00147831">
        <w:rPr>
          <w:b/>
          <w:color w:val="0070C0"/>
        </w:rPr>
        <w:t xml:space="preserve"> </w:t>
      </w:r>
      <w:r w:rsidR="001A243F" w:rsidRPr="00147831">
        <w:rPr>
          <w:b/>
          <w:color w:val="0070C0"/>
        </w:rPr>
        <w:t>(</w:t>
      </w:r>
      <w:r w:rsidR="003B173D" w:rsidRPr="00147831">
        <w:rPr>
          <w:b/>
          <w:color w:val="0070C0"/>
        </w:rPr>
        <w:t xml:space="preserve">1/2 </w:t>
      </w:r>
      <w:r w:rsidR="001A243F" w:rsidRPr="00147831">
        <w:rPr>
          <w:b/>
          <w:color w:val="0070C0"/>
        </w:rPr>
        <w:t>p.</w:t>
      </w:r>
      <w:r w:rsidR="003B173D" w:rsidRPr="00147831">
        <w:rPr>
          <w:b/>
          <w:color w:val="0070C0"/>
        </w:rPr>
        <w:t xml:space="preserve"> max</w:t>
      </w:r>
      <w:r w:rsidR="001A243F" w:rsidRPr="00147831">
        <w:rPr>
          <w:b/>
          <w:color w:val="0070C0"/>
        </w:rPr>
        <w:t>.)</w:t>
      </w:r>
    </w:p>
    <w:p w14:paraId="70364F96" w14:textId="77777777" w:rsidR="003B173D" w:rsidRPr="00147831" w:rsidRDefault="003B173D" w:rsidP="003B173D">
      <w:pPr>
        <w:pStyle w:val="Paragraphedeliste"/>
        <w:pBdr>
          <w:top w:val="single" w:sz="4" w:space="1" w:color="auto"/>
          <w:left w:val="single" w:sz="4" w:space="4" w:color="auto"/>
          <w:bottom w:val="single" w:sz="4" w:space="1" w:color="auto"/>
          <w:right w:val="single" w:sz="4" w:space="4" w:color="auto"/>
        </w:pBdr>
        <w:ind w:left="360"/>
        <w:rPr>
          <w:color w:val="000000" w:themeColor="text1"/>
        </w:rPr>
      </w:pPr>
      <w:r w:rsidRPr="00147831">
        <w:rPr>
          <w:color w:val="000000" w:themeColor="text1"/>
        </w:rPr>
        <w:t>A compléter</w:t>
      </w:r>
    </w:p>
    <w:p w14:paraId="6E983256" w14:textId="77777777" w:rsidR="003B173D" w:rsidRPr="00147831" w:rsidRDefault="003B173D" w:rsidP="003B173D">
      <w:pPr>
        <w:rPr>
          <w:b/>
          <w:color w:val="0070C0"/>
        </w:rPr>
      </w:pPr>
    </w:p>
    <w:p w14:paraId="5FD00F64" w14:textId="77777777" w:rsidR="003B173D" w:rsidRPr="00147831" w:rsidRDefault="003B173D" w:rsidP="003B173D">
      <w:pPr>
        <w:pStyle w:val="Paragraphedeliste"/>
        <w:numPr>
          <w:ilvl w:val="0"/>
          <w:numId w:val="5"/>
        </w:numPr>
        <w:spacing w:after="0" w:line="240" w:lineRule="auto"/>
        <w:rPr>
          <w:b/>
          <w:color w:val="0070C0"/>
        </w:rPr>
      </w:pPr>
      <w:r w:rsidRPr="00147831">
        <w:rPr>
          <w:b/>
          <w:color w:val="0070C0"/>
        </w:rPr>
        <w:t>Engagements :</w:t>
      </w:r>
    </w:p>
    <w:p w14:paraId="4BEB5CCC" w14:textId="77777777" w:rsidR="003B173D" w:rsidRPr="00147831" w:rsidRDefault="003B173D" w:rsidP="003B173D">
      <w:pPr>
        <w:pStyle w:val="Paragraphedeliste"/>
        <w:pBdr>
          <w:top w:val="single" w:sz="4" w:space="1" w:color="auto"/>
          <w:left w:val="single" w:sz="4" w:space="4" w:color="auto"/>
          <w:bottom w:val="single" w:sz="4" w:space="1" w:color="auto"/>
          <w:right w:val="single" w:sz="4" w:space="4" w:color="auto"/>
        </w:pBdr>
        <w:ind w:left="360"/>
        <w:rPr>
          <w:color w:val="000000" w:themeColor="text1"/>
        </w:rPr>
      </w:pPr>
      <w:r w:rsidRPr="00147831">
        <w:rPr>
          <w:color w:val="000000" w:themeColor="text1"/>
        </w:rPr>
        <w:t xml:space="preserve">En signant ce formulaire : </w:t>
      </w:r>
    </w:p>
    <w:p w14:paraId="1F53E669" w14:textId="77777777" w:rsidR="003B173D" w:rsidRPr="00147831" w:rsidRDefault="003B173D" w:rsidP="003B173D">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rPr>
          <w:color w:val="000000" w:themeColor="text1"/>
        </w:rPr>
      </w:pPr>
      <w:r w:rsidRPr="00147831">
        <w:rPr>
          <w:color w:val="000000" w:themeColor="text1"/>
        </w:rPr>
        <w:t>le porteur atteste qu’il a informé en amont sa direction de laboratoire de son dépôt de projet et qu’il a eu son accord pour sa future gestion administrative et financière si son projet était lauréat,</w:t>
      </w:r>
    </w:p>
    <w:p w14:paraId="70BB1DFD" w14:textId="77777777" w:rsidR="003B173D" w:rsidRPr="00147831" w:rsidRDefault="003B173D" w:rsidP="003B173D">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rPr>
          <w:color w:val="000000" w:themeColor="text1"/>
        </w:rPr>
      </w:pPr>
      <w:r w:rsidRPr="00147831">
        <w:rPr>
          <w:color w:val="000000" w:themeColor="text1"/>
        </w:rPr>
        <w:t>le porteur s’engage à respecter tous les autres éléments mentionnés dans la section « Points d’attention ».</w:t>
      </w:r>
    </w:p>
    <w:p w14:paraId="557A5690" w14:textId="77777777" w:rsidR="003B173D" w:rsidRPr="00147831" w:rsidRDefault="003B173D" w:rsidP="003B173D">
      <w:pPr>
        <w:pBdr>
          <w:top w:val="single" w:sz="4" w:space="1" w:color="auto"/>
          <w:left w:val="single" w:sz="4" w:space="4" w:color="auto"/>
          <w:bottom w:val="single" w:sz="4" w:space="1" w:color="auto"/>
          <w:right w:val="single" w:sz="4" w:space="4" w:color="auto"/>
        </w:pBdr>
        <w:ind w:left="360"/>
        <w:rPr>
          <w:color w:val="000000" w:themeColor="text1"/>
        </w:rPr>
      </w:pPr>
    </w:p>
    <w:p w14:paraId="5157C27B" w14:textId="77777777" w:rsidR="003B173D" w:rsidRDefault="003B173D" w:rsidP="003B173D">
      <w:pPr>
        <w:pBdr>
          <w:top w:val="single" w:sz="4" w:space="1" w:color="auto"/>
          <w:left w:val="single" w:sz="4" w:space="4" w:color="auto"/>
          <w:bottom w:val="single" w:sz="4" w:space="1" w:color="auto"/>
          <w:right w:val="single" w:sz="4" w:space="4" w:color="auto"/>
        </w:pBdr>
        <w:ind w:left="360"/>
        <w:rPr>
          <w:b/>
          <w:color w:val="000000" w:themeColor="text1"/>
        </w:rPr>
      </w:pPr>
      <w:r w:rsidRPr="00147831">
        <w:rPr>
          <w:b/>
          <w:color w:val="000000" w:themeColor="text1"/>
        </w:rPr>
        <w:t xml:space="preserve">Signature du porteur : </w:t>
      </w:r>
      <w:r w:rsidRPr="00147831">
        <w:rPr>
          <w:b/>
          <w:color w:val="000000" w:themeColor="text1"/>
        </w:rPr>
        <w:tab/>
      </w:r>
      <w:r w:rsidRPr="00147831">
        <w:rPr>
          <w:b/>
          <w:color w:val="000000" w:themeColor="text1"/>
        </w:rPr>
        <w:tab/>
      </w:r>
      <w:r w:rsidRPr="00147831">
        <w:rPr>
          <w:b/>
          <w:color w:val="000000" w:themeColor="text1"/>
        </w:rPr>
        <w:tab/>
        <w:t>Date :</w:t>
      </w:r>
      <w:r>
        <w:rPr>
          <w:b/>
          <w:color w:val="000000" w:themeColor="text1"/>
        </w:rPr>
        <w:t xml:space="preserve"> </w:t>
      </w:r>
    </w:p>
    <w:p w14:paraId="4DD90222" w14:textId="77777777" w:rsidR="00670972" w:rsidRDefault="00670972" w:rsidP="003B173D">
      <w:pPr>
        <w:pBdr>
          <w:top w:val="single" w:sz="4" w:space="1" w:color="auto"/>
          <w:left w:val="single" w:sz="4" w:space="4" w:color="auto"/>
          <w:bottom w:val="single" w:sz="4" w:space="1" w:color="auto"/>
          <w:right w:val="single" w:sz="4" w:space="4" w:color="auto"/>
        </w:pBdr>
        <w:ind w:left="360"/>
        <w:rPr>
          <w:b/>
          <w:color w:val="000000" w:themeColor="text1"/>
        </w:rPr>
      </w:pPr>
    </w:p>
    <w:p w14:paraId="6C95BA2A" w14:textId="77777777" w:rsidR="00670972" w:rsidRDefault="00670972" w:rsidP="003B173D">
      <w:pPr>
        <w:pBdr>
          <w:top w:val="single" w:sz="4" w:space="1" w:color="auto"/>
          <w:left w:val="single" w:sz="4" w:space="4" w:color="auto"/>
          <w:bottom w:val="single" w:sz="4" w:space="1" w:color="auto"/>
          <w:right w:val="single" w:sz="4" w:space="4" w:color="auto"/>
        </w:pBdr>
        <w:ind w:left="360"/>
        <w:rPr>
          <w:b/>
          <w:color w:val="000000" w:themeColor="text1"/>
        </w:rPr>
      </w:pPr>
    </w:p>
    <w:p w14:paraId="5B66C030" w14:textId="77777777" w:rsidR="00670972" w:rsidRPr="00474E5F" w:rsidRDefault="00670972" w:rsidP="003B173D">
      <w:pPr>
        <w:pBdr>
          <w:top w:val="single" w:sz="4" w:space="1" w:color="auto"/>
          <w:left w:val="single" w:sz="4" w:space="4" w:color="auto"/>
          <w:bottom w:val="single" w:sz="4" w:space="1" w:color="auto"/>
          <w:right w:val="single" w:sz="4" w:space="4" w:color="auto"/>
        </w:pBdr>
        <w:ind w:left="360"/>
        <w:rPr>
          <w:b/>
          <w:color w:val="000000" w:themeColor="text1"/>
        </w:rPr>
      </w:pPr>
    </w:p>
    <w:p w14:paraId="2ECCBF4D" w14:textId="77777777" w:rsidR="003B173D" w:rsidRPr="00AD4106" w:rsidRDefault="003B173D" w:rsidP="003B173D">
      <w:pPr>
        <w:pBdr>
          <w:top w:val="single" w:sz="4" w:space="1" w:color="auto"/>
          <w:left w:val="single" w:sz="4" w:space="4" w:color="auto"/>
          <w:bottom w:val="single" w:sz="4" w:space="1" w:color="auto"/>
          <w:right w:val="single" w:sz="4" w:space="4" w:color="auto"/>
        </w:pBdr>
        <w:ind w:left="360"/>
        <w:rPr>
          <w:color w:val="000000" w:themeColor="text1"/>
        </w:rPr>
      </w:pPr>
    </w:p>
    <w:p w14:paraId="226D3D81" w14:textId="7398C573" w:rsidR="003B173D" w:rsidRPr="003B173D" w:rsidRDefault="003B173D" w:rsidP="007F66CB"/>
    <w:sectPr w:rsidR="003B173D" w:rsidRPr="003B173D" w:rsidSect="00A37062">
      <w:headerReference w:type="default" r:id="rId10"/>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4666" w14:textId="77777777" w:rsidR="00A4150F" w:rsidRDefault="00A4150F" w:rsidP="0093181B">
      <w:pPr>
        <w:spacing w:after="0" w:line="240" w:lineRule="auto"/>
      </w:pPr>
      <w:r>
        <w:separator/>
      </w:r>
    </w:p>
  </w:endnote>
  <w:endnote w:type="continuationSeparator" w:id="0">
    <w:p w14:paraId="24431AC1" w14:textId="77777777" w:rsidR="00A4150F" w:rsidRDefault="00A4150F" w:rsidP="0093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B90B" w14:textId="77777777" w:rsidR="00A4150F" w:rsidRDefault="00A4150F" w:rsidP="0093181B">
      <w:pPr>
        <w:spacing w:after="0" w:line="240" w:lineRule="auto"/>
      </w:pPr>
      <w:r>
        <w:separator/>
      </w:r>
    </w:p>
  </w:footnote>
  <w:footnote w:type="continuationSeparator" w:id="0">
    <w:p w14:paraId="6D2C38D0" w14:textId="77777777" w:rsidR="00A4150F" w:rsidRDefault="00A4150F" w:rsidP="00931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0DA7" w14:textId="5ACECC67" w:rsidR="0093181B" w:rsidRDefault="0093181B">
    <w:pPr>
      <w:pStyle w:val="En-tte"/>
    </w:pPr>
    <w:r w:rsidRPr="0093181B">
      <w:rPr>
        <w:rFonts w:ascii="Times New Roman" w:eastAsia="Times New Roman" w:hAnsi="Times New Roman" w:cs="Times New Roman"/>
        <w:noProof/>
        <w:kern w:val="0"/>
        <w:sz w:val="24"/>
        <w:szCs w:val="24"/>
        <w:lang w:eastAsia="fr-FR"/>
        <w14:ligatures w14:val="none"/>
      </w:rPr>
      <w:drawing>
        <wp:anchor distT="0" distB="0" distL="114300" distR="114300" simplePos="0" relativeHeight="251660288" behindDoc="0" locked="0" layoutInCell="1" allowOverlap="1" wp14:anchorId="2BBC1629" wp14:editId="4A84773D">
          <wp:simplePos x="0" y="0"/>
          <wp:positionH relativeFrom="margin">
            <wp:align>center</wp:align>
          </wp:positionH>
          <wp:positionV relativeFrom="paragraph">
            <wp:posOffset>18097</wp:posOffset>
          </wp:positionV>
          <wp:extent cx="1363576" cy="288000"/>
          <wp:effectExtent l="0" t="0" r="0" b="0"/>
          <wp:wrapNone/>
          <wp:docPr id="7"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363576"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181B">
      <w:rPr>
        <w:rFonts w:ascii="Times New Roman" w:eastAsia="Times New Roman" w:hAnsi="Times New Roman" w:cs="Times New Roman"/>
        <w:noProof/>
        <w:kern w:val="0"/>
        <w:sz w:val="24"/>
        <w:szCs w:val="24"/>
        <w:lang w:eastAsia="fr-FR"/>
        <w14:ligatures w14:val="none"/>
      </w:rPr>
      <w:drawing>
        <wp:anchor distT="0" distB="0" distL="114300" distR="114300" simplePos="0" relativeHeight="251659264" behindDoc="1" locked="0" layoutInCell="1" allowOverlap="1" wp14:anchorId="0A4D9ECC" wp14:editId="51EF567C">
          <wp:simplePos x="0" y="0"/>
          <wp:positionH relativeFrom="margin">
            <wp:align>right</wp:align>
          </wp:positionH>
          <wp:positionV relativeFrom="paragraph">
            <wp:posOffset>18733</wp:posOffset>
          </wp:positionV>
          <wp:extent cx="1624013" cy="288000"/>
          <wp:effectExtent l="0" t="0" r="0" b="0"/>
          <wp:wrapTight wrapText="bothSides">
            <wp:wrapPolygon edited="1">
              <wp:start x="6611" y="0"/>
              <wp:lineTo x="2204" y="470"/>
              <wp:lineTo x="0" y="3286"/>
              <wp:lineTo x="0" y="13147"/>
              <wp:lineTo x="389" y="18783"/>
              <wp:lineTo x="2852" y="21130"/>
              <wp:lineTo x="6611" y="21130"/>
              <wp:lineTo x="7518" y="21130"/>
              <wp:lineTo x="15943" y="21130"/>
              <wp:lineTo x="20092" y="19252"/>
              <wp:lineTo x="19962" y="15026"/>
              <wp:lineTo x="21518" y="15026"/>
              <wp:lineTo x="21518" y="11270"/>
              <wp:lineTo x="20351" y="7513"/>
              <wp:lineTo x="20870" y="6573"/>
              <wp:lineTo x="18796" y="4696"/>
              <wp:lineTo x="7518" y="0"/>
              <wp:lineTo x="6611" y="0"/>
            </wp:wrapPolygon>
          </wp:wrapTight>
          <wp:docPr id="8"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
                  <a:stretch/>
                </pic:blipFill>
                <pic:spPr bwMode="auto">
                  <a:xfrm>
                    <a:off x="0" y="0"/>
                    <a:ext cx="1624013" cy="28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267C3D8B" wp14:editId="5A8E9AE4">
          <wp:simplePos x="0" y="0"/>
          <wp:positionH relativeFrom="margin">
            <wp:align>left</wp:align>
          </wp:positionH>
          <wp:positionV relativeFrom="paragraph">
            <wp:posOffset>26670</wp:posOffset>
          </wp:positionV>
          <wp:extent cx="1640874" cy="288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0874" cy="28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C78"/>
    <w:multiLevelType w:val="hybridMultilevel"/>
    <w:tmpl w:val="6BC83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04267E"/>
    <w:multiLevelType w:val="hybridMultilevel"/>
    <w:tmpl w:val="DC5A16CA"/>
    <w:lvl w:ilvl="0" w:tplc="ECD6554C">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445F92"/>
    <w:multiLevelType w:val="hybridMultilevel"/>
    <w:tmpl w:val="81D8D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8A4BC6"/>
    <w:multiLevelType w:val="hybridMultilevel"/>
    <w:tmpl w:val="4C9C80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180349"/>
    <w:multiLevelType w:val="hybridMultilevel"/>
    <w:tmpl w:val="49A472DA"/>
    <w:lvl w:ilvl="0" w:tplc="BDECAA1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3855A91"/>
    <w:multiLevelType w:val="hybridMultilevel"/>
    <w:tmpl w:val="7400BAFE"/>
    <w:lvl w:ilvl="0" w:tplc="BDECAA10">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11F2852"/>
    <w:multiLevelType w:val="hybridMultilevel"/>
    <w:tmpl w:val="A3BE575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6665692">
    <w:abstractNumId w:val="0"/>
  </w:num>
  <w:num w:numId="2" w16cid:durableId="1453287882">
    <w:abstractNumId w:val="3"/>
  </w:num>
  <w:num w:numId="3" w16cid:durableId="382828387">
    <w:abstractNumId w:val="2"/>
  </w:num>
  <w:num w:numId="4" w16cid:durableId="1519392519">
    <w:abstractNumId w:val="1"/>
  </w:num>
  <w:num w:numId="5" w16cid:durableId="230390578">
    <w:abstractNumId w:val="5"/>
  </w:num>
  <w:num w:numId="6" w16cid:durableId="789671405">
    <w:abstractNumId w:val="4"/>
  </w:num>
  <w:num w:numId="7" w16cid:durableId="1044869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1B"/>
    <w:rsid w:val="00090C7A"/>
    <w:rsid w:val="001009AE"/>
    <w:rsid w:val="00141AAC"/>
    <w:rsid w:val="00147831"/>
    <w:rsid w:val="00165CFA"/>
    <w:rsid w:val="001A243F"/>
    <w:rsid w:val="001A54C1"/>
    <w:rsid w:val="00210473"/>
    <w:rsid w:val="002257F2"/>
    <w:rsid w:val="002602F9"/>
    <w:rsid w:val="00270E62"/>
    <w:rsid w:val="00273D4A"/>
    <w:rsid w:val="002850CD"/>
    <w:rsid w:val="002A61F3"/>
    <w:rsid w:val="002B597E"/>
    <w:rsid w:val="002D77CA"/>
    <w:rsid w:val="002E4503"/>
    <w:rsid w:val="002F2610"/>
    <w:rsid w:val="0030079C"/>
    <w:rsid w:val="00300D02"/>
    <w:rsid w:val="003518FB"/>
    <w:rsid w:val="003B173D"/>
    <w:rsid w:val="003C0A15"/>
    <w:rsid w:val="003C0DBB"/>
    <w:rsid w:val="00415157"/>
    <w:rsid w:val="004C0F32"/>
    <w:rsid w:val="00544BE8"/>
    <w:rsid w:val="00570963"/>
    <w:rsid w:val="00595A9F"/>
    <w:rsid w:val="006021FC"/>
    <w:rsid w:val="00647CF2"/>
    <w:rsid w:val="0065012D"/>
    <w:rsid w:val="006543D5"/>
    <w:rsid w:val="00670972"/>
    <w:rsid w:val="006B2E5F"/>
    <w:rsid w:val="00706858"/>
    <w:rsid w:val="007101AF"/>
    <w:rsid w:val="00715129"/>
    <w:rsid w:val="00725645"/>
    <w:rsid w:val="007A1EB0"/>
    <w:rsid w:val="007B0C40"/>
    <w:rsid w:val="007C0096"/>
    <w:rsid w:val="007F2FDE"/>
    <w:rsid w:val="007F66CB"/>
    <w:rsid w:val="00826EA0"/>
    <w:rsid w:val="00853E20"/>
    <w:rsid w:val="0085664A"/>
    <w:rsid w:val="008D1F95"/>
    <w:rsid w:val="009315CB"/>
    <w:rsid w:val="0093181B"/>
    <w:rsid w:val="0093721D"/>
    <w:rsid w:val="00967415"/>
    <w:rsid w:val="0097514D"/>
    <w:rsid w:val="009B65C1"/>
    <w:rsid w:val="009D42D0"/>
    <w:rsid w:val="00A15DCA"/>
    <w:rsid w:val="00A35477"/>
    <w:rsid w:val="00A37062"/>
    <w:rsid w:val="00A4150F"/>
    <w:rsid w:val="00A539AF"/>
    <w:rsid w:val="00A94AC2"/>
    <w:rsid w:val="00A97BEA"/>
    <w:rsid w:val="00AA183D"/>
    <w:rsid w:val="00AA47B4"/>
    <w:rsid w:val="00AB5906"/>
    <w:rsid w:val="00AB5F9D"/>
    <w:rsid w:val="00B43A30"/>
    <w:rsid w:val="00B51041"/>
    <w:rsid w:val="00B64970"/>
    <w:rsid w:val="00BA14D3"/>
    <w:rsid w:val="00BE19A5"/>
    <w:rsid w:val="00C63AE0"/>
    <w:rsid w:val="00C66A74"/>
    <w:rsid w:val="00C72DB9"/>
    <w:rsid w:val="00C91C0B"/>
    <w:rsid w:val="00CE6FA6"/>
    <w:rsid w:val="00DA2987"/>
    <w:rsid w:val="00DF5D16"/>
    <w:rsid w:val="00E06D59"/>
    <w:rsid w:val="00E35E02"/>
    <w:rsid w:val="00E42007"/>
    <w:rsid w:val="00E529B4"/>
    <w:rsid w:val="00E714C2"/>
    <w:rsid w:val="00EA32E3"/>
    <w:rsid w:val="00EE1ED0"/>
    <w:rsid w:val="00F21C3F"/>
    <w:rsid w:val="00F47B19"/>
    <w:rsid w:val="00F50270"/>
    <w:rsid w:val="00F634D9"/>
    <w:rsid w:val="00F72D87"/>
    <w:rsid w:val="00F84A4C"/>
    <w:rsid w:val="00FA6FB6"/>
    <w:rsid w:val="00FB3D50"/>
    <w:rsid w:val="00FC4B14"/>
    <w:rsid w:val="00FD0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78D28"/>
  <w15:chartTrackingRefBased/>
  <w15:docId w15:val="{44BD9200-974E-4195-81C0-574FC157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1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1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18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18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9318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18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18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18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18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8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18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18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181B"/>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9318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18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18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18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181B"/>
    <w:rPr>
      <w:rFonts w:eastAsiaTheme="majorEastAsia" w:cstheme="majorBidi"/>
      <w:color w:val="272727" w:themeColor="text1" w:themeTint="D8"/>
    </w:rPr>
  </w:style>
  <w:style w:type="paragraph" w:styleId="Titre">
    <w:name w:val="Title"/>
    <w:basedOn w:val="Normal"/>
    <w:next w:val="Normal"/>
    <w:link w:val="TitreCar"/>
    <w:uiPriority w:val="10"/>
    <w:qFormat/>
    <w:rsid w:val="00931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18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18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18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181B"/>
    <w:pPr>
      <w:spacing w:before="160"/>
      <w:jc w:val="center"/>
    </w:pPr>
    <w:rPr>
      <w:i/>
      <w:iCs/>
      <w:color w:val="404040" w:themeColor="text1" w:themeTint="BF"/>
    </w:rPr>
  </w:style>
  <w:style w:type="character" w:customStyle="1" w:styleId="CitationCar">
    <w:name w:val="Citation Car"/>
    <w:basedOn w:val="Policepardfaut"/>
    <w:link w:val="Citation"/>
    <w:uiPriority w:val="29"/>
    <w:rsid w:val="0093181B"/>
    <w:rPr>
      <w:i/>
      <w:iCs/>
      <w:color w:val="404040" w:themeColor="text1" w:themeTint="BF"/>
    </w:rPr>
  </w:style>
  <w:style w:type="paragraph" w:styleId="Paragraphedeliste">
    <w:name w:val="List Paragraph"/>
    <w:basedOn w:val="Normal"/>
    <w:uiPriority w:val="34"/>
    <w:qFormat/>
    <w:rsid w:val="0093181B"/>
    <w:pPr>
      <w:ind w:left="720"/>
      <w:contextualSpacing/>
    </w:pPr>
  </w:style>
  <w:style w:type="character" w:styleId="Accentuationintense">
    <w:name w:val="Intense Emphasis"/>
    <w:basedOn w:val="Policepardfaut"/>
    <w:uiPriority w:val="21"/>
    <w:qFormat/>
    <w:rsid w:val="0093181B"/>
    <w:rPr>
      <w:i/>
      <w:iCs/>
      <w:color w:val="0F4761" w:themeColor="accent1" w:themeShade="BF"/>
    </w:rPr>
  </w:style>
  <w:style w:type="paragraph" w:styleId="Citationintense">
    <w:name w:val="Intense Quote"/>
    <w:basedOn w:val="Normal"/>
    <w:next w:val="Normal"/>
    <w:link w:val="CitationintenseCar"/>
    <w:uiPriority w:val="30"/>
    <w:qFormat/>
    <w:rsid w:val="00931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181B"/>
    <w:rPr>
      <w:i/>
      <w:iCs/>
      <w:color w:val="0F4761" w:themeColor="accent1" w:themeShade="BF"/>
    </w:rPr>
  </w:style>
  <w:style w:type="character" w:styleId="Rfrenceintense">
    <w:name w:val="Intense Reference"/>
    <w:basedOn w:val="Policepardfaut"/>
    <w:uiPriority w:val="32"/>
    <w:qFormat/>
    <w:rsid w:val="0093181B"/>
    <w:rPr>
      <w:b/>
      <w:bCs/>
      <w:smallCaps/>
      <w:color w:val="0F4761" w:themeColor="accent1" w:themeShade="BF"/>
      <w:spacing w:val="5"/>
    </w:rPr>
  </w:style>
  <w:style w:type="paragraph" w:styleId="En-tte">
    <w:name w:val="header"/>
    <w:basedOn w:val="Normal"/>
    <w:link w:val="En-tteCar"/>
    <w:uiPriority w:val="99"/>
    <w:unhideWhenUsed/>
    <w:rsid w:val="0093181B"/>
    <w:pPr>
      <w:tabs>
        <w:tab w:val="center" w:pos="4536"/>
        <w:tab w:val="right" w:pos="9072"/>
      </w:tabs>
      <w:spacing w:after="0" w:line="240" w:lineRule="auto"/>
    </w:pPr>
  </w:style>
  <w:style w:type="character" w:customStyle="1" w:styleId="En-tteCar">
    <w:name w:val="En-tête Car"/>
    <w:basedOn w:val="Policepardfaut"/>
    <w:link w:val="En-tte"/>
    <w:uiPriority w:val="99"/>
    <w:rsid w:val="0093181B"/>
  </w:style>
  <w:style w:type="paragraph" w:styleId="Pieddepage">
    <w:name w:val="footer"/>
    <w:basedOn w:val="Normal"/>
    <w:link w:val="PieddepageCar"/>
    <w:uiPriority w:val="99"/>
    <w:unhideWhenUsed/>
    <w:rsid w:val="009318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181B"/>
  </w:style>
  <w:style w:type="character" w:styleId="Marquedecommentaire">
    <w:name w:val="annotation reference"/>
    <w:basedOn w:val="Policepardfaut"/>
    <w:uiPriority w:val="99"/>
    <w:semiHidden/>
    <w:unhideWhenUsed/>
    <w:rsid w:val="00273D4A"/>
    <w:rPr>
      <w:sz w:val="16"/>
      <w:szCs w:val="16"/>
    </w:rPr>
  </w:style>
  <w:style w:type="paragraph" w:styleId="Commentaire">
    <w:name w:val="annotation text"/>
    <w:basedOn w:val="Normal"/>
    <w:link w:val="CommentaireCar"/>
    <w:uiPriority w:val="99"/>
    <w:semiHidden/>
    <w:unhideWhenUsed/>
    <w:rsid w:val="00273D4A"/>
    <w:pPr>
      <w:spacing w:line="240" w:lineRule="auto"/>
    </w:pPr>
    <w:rPr>
      <w:sz w:val="20"/>
      <w:szCs w:val="20"/>
    </w:rPr>
  </w:style>
  <w:style w:type="character" w:customStyle="1" w:styleId="CommentaireCar">
    <w:name w:val="Commentaire Car"/>
    <w:basedOn w:val="Policepardfaut"/>
    <w:link w:val="Commentaire"/>
    <w:uiPriority w:val="99"/>
    <w:semiHidden/>
    <w:rsid w:val="00273D4A"/>
    <w:rPr>
      <w:sz w:val="20"/>
      <w:szCs w:val="20"/>
    </w:rPr>
  </w:style>
  <w:style w:type="paragraph" w:styleId="Objetducommentaire">
    <w:name w:val="annotation subject"/>
    <w:basedOn w:val="Commentaire"/>
    <w:next w:val="Commentaire"/>
    <w:link w:val="ObjetducommentaireCar"/>
    <w:uiPriority w:val="99"/>
    <w:semiHidden/>
    <w:unhideWhenUsed/>
    <w:rsid w:val="00273D4A"/>
    <w:rPr>
      <w:b/>
      <w:bCs/>
    </w:rPr>
  </w:style>
  <w:style w:type="character" w:customStyle="1" w:styleId="ObjetducommentaireCar">
    <w:name w:val="Objet du commentaire Car"/>
    <w:basedOn w:val="CommentaireCar"/>
    <w:link w:val="Objetducommentaire"/>
    <w:uiPriority w:val="99"/>
    <w:semiHidden/>
    <w:rsid w:val="00273D4A"/>
    <w:rPr>
      <w:b/>
      <w:bCs/>
      <w:sz w:val="20"/>
      <w:szCs w:val="20"/>
    </w:rPr>
  </w:style>
  <w:style w:type="paragraph" w:styleId="Textedebulles">
    <w:name w:val="Balloon Text"/>
    <w:basedOn w:val="Normal"/>
    <w:link w:val="TextedebullesCar"/>
    <w:uiPriority w:val="99"/>
    <w:semiHidden/>
    <w:unhideWhenUsed/>
    <w:rsid w:val="00273D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3D4A"/>
    <w:rPr>
      <w:rFonts w:ascii="Segoe UI" w:hAnsi="Segoe UI" w:cs="Segoe UI"/>
      <w:sz w:val="18"/>
      <w:szCs w:val="18"/>
    </w:rPr>
  </w:style>
  <w:style w:type="paragraph" w:styleId="Rvision">
    <w:name w:val="Revision"/>
    <w:hidden/>
    <w:uiPriority w:val="99"/>
    <w:semiHidden/>
    <w:rsid w:val="0097514D"/>
    <w:pPr>
      <w:spacing w:after="0" w:line="240" w:lineRule="auto"/>
    </w:pPr>
  </w:style>
  <w:style w:type="table" w:styleId="Grilledutableau">
    <w:name w:val="Table Grid"/>
    <w:basedOn w:val="TableauNormal"/>
    <w:uiPriority w:val="39"/>
    <w:rsid w:val="003B17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B173D"/>
    <w:rPr>
      <w:color w:val="467886" w:themeColor="hyperlink"/>
      <w:u w:val="single"/>
    </w:rPr>
  </w:style>
  <w:style w:type="character" w:styleId="Mentionnonrsolue">
    <w:name w:val="Unresolved Mention"/>
    <w:basedOn w:val="Policepardfaut"/>
    <w:uiPriority w:val="99"/>
    <w:semiHidden/>
    <w:unhideWhenUsed/>
    <w:rsid w:val="0067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fin-direction@univ-amu.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utech-direction@univ-amu.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4455-BDAD-4A35-AC6C-A8ECAD1D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1406</Words>
  <Characters>7736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CHRYSOVITSANOU Artemis</dc:creator>
  <cp:keywords/>
  <dc:description/>
  <cp:lastModifiedBy>CHRYSOVITSANOU Artemis</cp:lastModifiedBy>
  <cp:revision>14</cp:revision>
  <dcterms:created xsi:type="dcterms:W3CDTF">2026-06-09T07:35:00Z</dcterms:created>
  <dcterms:modified xsi:type="dcterms:W3CDTF">2026-06-10T15:26:00Z</dcterms:modified>
</cp:coreProperties>
</file>