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FC0C" w14:textId="1C89DE4A" w:rsidR="00E83B3B" w:rsidRDefault="00E83B3B">
      <w:pPr>
        <w:jc w:val="both"/>
        <w:rPr>
          <w:rFonts w:asciiTheme="minorHAnsi" w:hAnsiTheme="minorHAnsi" w:cstheme="minorHAnsi"/>
        </w:rPr>
      </w:pPr>
    </w:p>
    <w:p w14:paraId="01253546" w14:textId="29DB5FF4" w:rsidR="00E83B3B" w:rsidRDefault="00300BCA">
      <w:pPr>
        <w:pStyle w:val="Default"/>
        <w:jc w:val="both"/>
        <w:rPr>
          <w:rFonts w:asciiTheme="minorHAnsi" w:hAnsiTheme="minorHAnsi" w:cstheme="minorHAnsi"/>
          <w:b/>
        </w:rPr>
      </w:pPr>
      <w:r>
        <w:rPr>
          <w:rFonts w:asciiTheme="minorHAnsi" w:hAnsiTheme="minorHAnsi" w:cstheme="minorHAnsi"/>
          <w:b/>
        </w:rPr>
        <w:t>Appel à Projets Recherche</w:t>
      </w:r>
      <w:r w:rsidR="00292ABF">
        <w:rPr>
          <w:rFonts w:asciiTheme="minorHAnsi" w:hAnsiTheme="minorHAnsi" w:cstheme="minorHAnsi"/>
          <w:b/>
        </w:rPr>
        <w:t xml:space="preserve"> </w:t>
      </w:r>
      <w:r w:rsidR="00D40B00">
        <w:rPr>
          <w:rFonts w:asciiTheme="minorHAnsi" w:hAnsiTheme="minorHAnsi" w:cstheme="minorHAnsi"/>
          <w:b/>
        </w:rPr>
        <w:t>2024</w:t>
      </w:r>
    </w:p>
    <w:p w14:paraId="4E6C936F" w14:textId="77777777" w:rsidR="00E83B3B" w:rsidRDefault="00E83B3B">
      <w:pPr>
        <w:jc w:val="both"/>
        <w:rPr>
          <w:rFonts w:asciiTheme="minorHAnsi" w:eastAsiaTheme="minorHAnsi" w:hAnsiTheme="minorHAnsi" w:cstheme="minorHAnsi"/>
          <w:b/>
          <w:i/>
          <w:color w:val="000000"/>
        </w:rPr>
      </w:pPr>
    </w:p>
    <w:p w14:paraId="3660F269" w14:textId="52CB8242" w:rsidR="00E83B3B" w:rsidRDefault="001332BB">
      <w:pPr>
        <w:jc w:val="both"/>
        <w:rPr>
          <w:rFonts w:asciiTheme="minorHAnsi" w:hAnsiTheme="minorHAnsi" w:cstheme="minorHAnsi"/>
          <w:bCs/>
          <w:iCs/>
        </w:rPr>
      </w:pPr>
      <w:r>
        <w:rPr>
          <w:rFonts w:asciiTheme="minorHAnsi" w:eastAsiaTheme="minorHAnsi" w:hAnsiTheme="minorHAnsi" w:cstheme="minorHAnsi"/>
          <w:b/>
          <w:bCs/>
          <w:iCs/>
        </w:rPr>
        <w:t xml:space="preserve">L’institut d’établissement </w:t>
      </w:r>
      <w:r w:rsidR="00300BCA">
        <w:rPr>
          <w:rFonts w:asciiTheme="minorHAnsi" w:eastAsiaTheme="minorHAnsi" w:hAnsiTheme="minorHAnsi" w:cstheme="minorHAnsi"/>
          <w:b/>
          <w:bCs/>
          <w:iCs/>
        </w:rPr>
        <w:t>AMUtech</w:t>
      </w:r>
      <w:r w:rsidR="00300BCA">
        <w:rPr>
          <w:rFonts w:asciiTheme="minorHAnsi" w:eastAsiaTheme="minorHAnsi" w:hAnsiTheme="minorHAnsi" w:cstheme="minorHAnsi"/>
          <w:bCs/>
          <w:iCs/>
        </w:rPr>
        <w:t>, officiellement créé le 1</w:t>
      </w:r>
      <w:r w:rsidR="00300BCA">
        <w:rPr>
          <w:rFonts w:asciiTheme="minorHAnsi" w:eastAsiaTheme="minorHAnsi" w:hAnsiTheme="minorHAnsi" w:cstheme="minorHAnsi"/>
          <w:bCs/>
          <w:iCs/>
          <w:vertAlign w:val="superscript"/>
        </w:rPr>
        <w:t>er</w:t>
      </w:r>
      <w:r w:rsidR="00300BCA">
        <w:rPr>
          <w:rFonts w:asciiTheme="minorHAnsi" w:eastAsiaTheme="minorHAnsi" w:hAnsiTheme="minorHAnsi" w:cstheme="minorHAnsi"/>
          <w:bCs/>
          <w:iCs/>
        </w:rPr>
        <w:t xml:space="preserve"> janvier 2021, a pour ambition d’animer et de coordonner les forces en sciences des matériaux et nanotechnologies d’Aix-Marseille Université, en développant les collaborations entre unités de recherche, en renforçant le lien formation-recherche, en intensifiant le développement de plateformes mutualisées et en renforçant l’attractivité et la valorisation socio-économique du site.</w:t>
      </w:r>
    </w:p>
    <w:p w14:paraId="404089A6" w14:textId="77777777" w:rsidR="00E83B3B" w:rsidRDefault="00300BCA">
      <w:pPr>
        <w:jc w:val="both"/>
        <w:rPr>
          <w:rFonts w:asciiTheme="minorHAnsi" w:hAnsiTheme="minorHAnsi" w:cstheme="minorHAnsi"/>
          <w:bCs/>
          <w:iCs/>
        </w:rPr>
      </w:pPr>
      <w:r>
        <w:rPr>
          <w:rFonts w:asciiTheme="minorHAnsi" w:eastAsiaTheme="minorHAnsi" w:hAnsiTheme="minorHAnsi" w:cstheme="minorHAnsi"/>
        </w:rPr>
        <w:t>L’institut repose sur la mise en synergie des compétences et moyens des unités de recherche de physique et de chimie du site relevant de l’étude des matériaux et des nanotechnologies. L’objectif est de</w:t>
      </w:r>
      <w:r>
        <w:rPr>
          <w:rFonts w:asciiTheme="minorHAnsi" w:eastAsiaTheme="minorHAnsi" w:hAnsiTheme="minorHAnsi" w:cstheme="minorHAnsi"/>
          <w:bCs/>
          <w:iCs/>
        </w:rPr>
        <w:t xml:space="preserve"> développer de nouveaux matériaux aux échelles méso et macroscopique avec un focus particulier sur les matériaux intelligents et l’optronique.  </w:t>
      </w:r>
    </w:p>
    <w:p w14:paraId="06ED878A" w14:textId="77777777" w:rsidR="00E83B3B" w:rsidRDefault="00E83B3B">
      <w:pPr>
        <w:pStyle w:val="Default"/>
        <w:jc w:val="both"/>
        <w:rPr>
          <w:rFonts w:asciiTheme="minorHAnsi" w:hAnsiTheme="minorHAnsi" w:cstheme="minorHAnsi"/>
        </w:rPr>
      </w:pPr>
    </w:p>
    <w:p w14:paraId="652015C9" w14:textId="77777777" w:rsidR="00294E15" w:rsidRDefault="00300BCA">
      <w:pPr>
        <w:pStyle w:val="Default"/>
        <w:jc w:val="both"/>
        <w:rPr>
          <w:rFonts w:asciiTheme="minorHAnsi" w:hAnsiTheme="minorHAnsi" w:cstheme="minorHAnsi"/>
        </w:rPr>
      </w:pPr>
      <w:r>
        <w:rPr>
          <w:rFonts w:asciiTheme="minorHAnsi" w:hAnsiTheme="minorHAnsi" w:cstheme="minorHAnsi"/>
        </w:rPr>
        <w:t xml:space="preserve">Le présent appel concerne </w:t>
      </w:r>
      <w:r w:rsidR="009D551C">
        <w:rPr>
          <w:rFonts w:asciiTheme="minorHAnsi" w:hAnsiTheme="minorHAnsi" w:cstheme="minorHAnsi"/>
        </w:rPr>
        <w:t>des</w:t>
      </w:r>
      <w:r>
        <w:rPr>
          <w:rFonts w:asciiTheme="minorHAnsi" w:hAnsiTheme="minorHAnsi" w:cstheme="minorHAnsi"/>
        </w:rPr>
        <w:t xml:space="preserve"> projets recherche dérivant d’actions déjà initiées entre les UMR constitutives d’AMUtech devant être renforcées, </w:t>
      </w:r>
      <w:r w:rsidR="00486D67">
        <w:rPr>
          <w:rFonts w:asciiTheme="minorHAnsi" w:hAnsiTheme="minorHAnsi" w:cstheme="minorHAnsi"/>
        </w:rPr>
        <w:t xml:space="preserve">ou </w:t>
      </w:r>
      <w:r w:rsidR="002B5F6A">
        <w:rPr>
          <w:rFonts w:asciiTheme="minorHAnsi" w:hAnsiTheme="minorHAnsi" w:cstheme="minorHAnsi"/>
        </w:rPr>
        <w:t xml:space="preserve">proposant </w:t>
      </w:r>
      <w:r>
        <w:rPr>
          <w:rFonts w:asciiTheme="minorHAnsi" w:hAnsiTheme="minorHAnsi" w:cstheme="minorHAnsi"/>
        </w:rPr>
        <w:t>de nouveaux sujets avec prises de risque pouvant bénéficier de compétences croisées entre les UMR de l’institut</w:t>
      </w:r>
      <w:r w:rsidR="00601D87">
        <w:rPr>
          <w:rFonts w:asciiTheme="minorHAnsi" w:hAnsiTheme="minorHAnsi" w:cstheme="minorHAnsi"/>
        </w:rPr>
        <w:t xml:space="preserve">. </w:t>
      </w:r>
    </w:p>
    <w:p w14:paraId="617571A1" w14:textId="566C75F1" w:rsidR="00E83B3B" w:rsidRPr="00CA78BF" w:rsidRDefault="00601D87">
      <w:pPr>
        <w:pStyle w:val="Default"/>
        <w:jc w:val="both"/>
        <w:rPr>
          <w:rFonts w:asciiTheme="minorHAnsi" w:hAnsiTheme="minorHAnsi" w:cstheme="minorHAnsi"/>
          <w:i/>
          <w:iCs/>
          <w:u w:val="single"/>
        </w:rPr>
      </w:pPr>
      <w:r w:rsidRPr="00294E15">
        <w:rPr>
          <w:rFonts w:asciiTheme="minorHAnsi" w:hAnsiTheme="minorHAnsi" w:cstheme="minorHAnsi"/>
          <w:u w:val="single"/>
        </w:rPr>
        <w:t>Une attention particulière sera portée aux nouvelles collaborations</w:t>
      </w:r>
      <w:r w:rsidR="00F930A1">
        <w:rPr>
          <w:rFonts w:asciiTheme="minorHAnsi" w:hAnsiTheme="minorHAnsi" w:cstheme="minorHAnsi"/>
          <w:u w:val="single"/>
        </w:rPr>
        <w:t xml:space="preserve"> </w:t>
      </w:r>
      <w:r w:rsidR="00D40B00">
        <w:rPr>
          <w:rFonts w:asciiTheme="minorHAnsi" w:hAnsiTheme="minorHAnsi" w:cstheme="minorHAnsi"/>
          <w:u w:val="single"/>
        </w:rPr>
        <w:t>ainsi qu’aux projets en lien avec les sciences humaines et sociales.</w:t>
      </w:r>
    </w:p>
    <w:p w14:paraId="719505AD" w14:textId="77777777" w:rsidR="00E83B3B" w:rsidRDefault="00E83B3B">
      <w:pPr>
        <w:pStyle w:val="Default"/>
        <w:jc w:val="both"/>
        <w:rPr>
          <w:rFonts w:asciiTheme="minorHAnsi" w:hAnsiTheme="minorHAnsi" w:cstheme="minorHAnsi"/>
          <w:i/>
        </w:rPr>
      </w:pPr>
    </w:p>
    <w:p w14:paraId="27044FDA" w14:textId="29501895" w:rsidR="00810343" w:rsidRDefault="00810343">
      <w:pPr>
        <w:pStyle w:val="Default"/>
        <w:jc w:val="both"/>
        <w:rPr>
          <w:rFonts w:asciiTheme="minorHAnsi" w:hAnsiTheme="minorHAnsi" w:cstheme="minorHAnsi"/>
        </w:rPr>
      </w:pPr>
    </w:p>
    <w:p w14:paraId="2BDF383C" w14:textId="77777777" w:rsidR="00E83B3B" w:rsidRDefault="00E83B3B">
      <w:pPr>
        <w:pStyle w:val="Default"/>
        <w:jc w:val="both"/>
        <w:rPr>
          <w:rFonts w:asciiTheme="minorHAnsi" w:hAnsiTheme="minorHAnsi" w:cstheme="minorHAnsi"/>
        </w:rPr>
      </w:pPr>
    </w:p>
    <w:p w14:paraId="2D7D1BDB" w14:textId="77777777" w:rsidR="00E83B3B" w:rsidRDefault="00300BCA">
      <w:pPr>
        <w:pStyle w:val="Default"/>
        <w:jc w:val="both"/>
        <w:rPr>
          <w:rFonts w:asciiTheme="minorHAnsi" w:hAnsiTheme="minorHAnsi" w:cstheme="minorHAnsi"/>
          <w:b/>
        </w:rPr>
      </w:pPr>
      <w:r>
        <w:rPr>
          <w:rFonts w:asciiTheme="minorHAnsi" w:hAnsiTheme="minorHAnsi" w:cstheme="minorHAnsi"/>
          <w:b/>
          <w:u w:val="single"/>
        </w:rPr>
        <w:t>Critères d’éligibilité</w:t>
      </w:r>
      <w:r>
        <w:rPr>
          <w:rFonts w:asciiTheme="minorHAnsi" w:hAnsiTheme="minorHAnsi" w:cstheme="minorHAnsi"/>
          <w:b/>
        </w:rPr>
        <w:t xml:space="preserve"> :</w:t>
      </w:r>
    </w:p>
    <w:p w14:paraId="6CF93F01" w14:textId="77777777" w:rsidR="000C6980" w:rsidRPr="000C6980" w:rsidRDefault="000C6980" w:rsidP="000C6980">
      <w:pPr>
        <w:pStyle w:val="Default"/>
        <w:jc w:val="both"/>
        <w:rPr>
          <w:rFonts w:asciiTheme="minorHAnsi" w:hAnsiTheme="minorHAnsi" w:cstheme="minorHAnsi"/>
          <w:color w:val="auto"/>
        </w:rPr>
      </w:pPr>
      <w:r w:rsidRPr="000C6980">
        <w:rPr>
          <w:rFonts w:asciiTheme="minorHAnsi" w:hAnsiTheme="minorHAnsi" w:cstheme="minorHAnsi"/>
          <w:color w:val="auto"/>
        </w:rPr>
        <w:t>Les critères d’éligibilité sont :</w:t>
      </w:r>
    </w:p>
    <w:p w14:paraId="30F2FADD" w14:textId="7DE541D8" w:rsidR="000C6980" w:rsidRPr="000C6980" w:rsidRDefault="000C6980" w:rsidP="000C6980">
      <w:pPr>
        <w:pStyle w:val="Default"/>
        <w:ind w:firstLine="708"/>
        <w:jc w:val="both"/>
        <w:rPr>
          <w:rFonts w:asciiTheme="minorHAnsi" w:hAnsiTheme="minorHAnsi" w:cstheme="minorHAnsi"/>
          <w:color w:val="auto"/>
        </w:rPr>
      </w:pPr>
      <w:r w:rsidRPr="000C6980">
        <w:rPr>
          <w:rFonts w:asciiTheme="minorHAnsi" w:hAnsiTheme="minorHAnsi" w:cstheme="minorHAnsi"/>
          <w:b/>
          <w:color w:val="auto"/>
        </w:rPr>
        <w:t>1/</w:t>
      </w:r>
      <w:r>
        <w:rPr>
          <w:rFonts w:asciiTheme="minorHAnsi" w:hAnsiTheme="minorHAnsi" w:cstheme="minorHAnsi"/>
          <w:color w:val="auto"/>
        </w:rPr>
        <w:t xml:space="preserve"> </w:t>
      </w:r>
      <w:r w:rsidR="004C585B" w:rsidRPr="000C6980">
        <w:rPr>
          <w:rFonts w:asciiTheme="minorHAnsi" w:hAnsiTheme="minorHAnsi" w:cstheme="minorHAnsi"/>
          <w:color w:val="auto"/>
        </w:rPr>
        <w:t>L’adéquation</w:t>
      </w:r>
      <w:r w:rsidRPr="000C6980">
        <w:rPr>
          <w:rFonts w:asciiTheme="minorHAnsi" w:hAnsiTheme="minorHAnsi" w:cstheme="minorHAnsi"/>
          <w:color w:val="auto"/>
        </w:rPr>
        <w:t xml:space="preserve"> avec les objectifs d’AMUtech que sont les </w:t>
      </w:r>
      <w:r w:rsidRPr="00601D87">
        <w:rPr>
          <w:rFonts w:asciiTheme="minorHAnsi" w:hAnsiTheme="minorHAnsi" w:cstheme="minorHAnsi"/>
          <w:b/>
          <w:color w:val="2E74B5" w:themeColor="accent1" w:themeShade="BF"/>
        </w:rPr>
        <w:t>matériaux avancés et les nanotechnologies</w:t>
      </w:r>
      <w:r w:rsidRPr="00601D87">
        <w:rPr>
          <w:rFonts w:asciiTheme="minorHAnsi" w:hAnsiTheme="minorHAnsi" w:cstheme="minorHAnsi"/>
          <w:color w:val="2E74B5" w:themeColor="accent1" w:themeShade="BF"/>
        </w:rPr>
        <w:t xml:space="preserve"> </w:t>
      </w:r>
      <w:r w:rsidRPr="000C6980">
        <w:rPr>
          <w:rFonts w:asciiTheme="minorHAnsi" w:hAnsiTheme="minorHAnsi" w:cstheme="minorHAnsi"/>
          <w:color w:val="auto"/>
        </w:rPr>
        <w:t xml:space="preserve">dans le cadre de l’un des deux axes que sont les Smart </w:t>
      </w:r>
      <w:r w:rsidR="00CA78BF">
        <w:rPr>
          <w:rFonts w:asciiTheme="minorHAnsi" w:hAnsiTheme="minorHAnsi" w:cstheme="minorHAnsi"/>
          <w:color w:val="auto"/>
        </w:rPr>
        <w:t>M</w:t>
      </w:r>
      <w:r w:rsidRPr="000C6980">
        <w:rPr>
          <w:rFonts w:asciiTheme="minorHAnsi" w:hAnsiTheme="minorHAnsi" w:cstheme="minorHAnsi"/>
          <w:color w:val="auto"/>
        </w:rPr>
        <w:t xml:space="preserve">aterials ou </w:t>
      </w:r>
      <w:r w:rsidR="00565D83">
        <w:rPr>
          <w:rFonts w:asciiTheme="minorHAnsi" w:hAnsiTheme="minorHAnsi" w:cstheme="minorHAnsi"/>
          <w:color w:val="auto"/>
        </w:rPr>
        <w:t xml:space="preserve">l’Optronique.  Ces axes ont été </w:t>
      </w:r>
      <w:r w:rsidRPr="000C6980">
        <w:rPr>
          <w:rFonts w:asciiTheme="minorHAnsi" w:hAnsiTheme="minorHAnsi" w:cstheme="minorHAnsi"/>
          <w:color w:val="auto"/>
        </w:rPr>
        <w:t xml:space="preserve">déclinés sous forme de mots clés (voir tableau ci-dessous) </w:t>
      </w:r>
      <w:r w:rsidR="00CC3F9F" w:rsidRPr="00601D87">
        <w:rPr>
          <w:rFonts w:asciiTheme="minorHAnsi" w:hAnsiTheme="minorHAnsi" w:cstheme="minorHAnsi"/>
          <w:color w:val="auto"/>
        </w:rPr>
        <w:t>devant</w:t>
      </w:r>
      <w:r w:rsidR="008E37FB" w:rsidRPr="00601D87">
        <w:rPr>
          <w:rFonts w:asciiTheme="minorHAnsi" w:hAnsiTheme="minorHAnsi" w:cstheme="minorHAnsi"/>
          <w:color w:val="auto"/>
        </w:rPr>
        <w:t xml:space="preserve"> être considérés </w:t>
      </w:r>
      <w:r w:rsidRPr="00601D87">
        <w:rPr>
          <w:rFonts w:asciiTheme="minorHAnsi" w:hAnsiTheme="minorHAnsi" w:cstheme="minorHAnsi"/>
          <w:color w:val="auto"/>
        </w:rPr>
        <w:t>sans aucune exclusive</w:t>
      </w:r>
      <w:r w:rsidR="00F930A1" w:rsidRPr="00956E80">
        <w:rPr>
          <w:rFonts w:asciiTheme="minorHAnsi" w:hAnsiTheme="minorHAnsi" w:cstheme="minorHAnsi"/>
          <w:b/>
          <w:color w:val="auto"/>
        </w:rPr>
        <w:t xml:space="preserve">. Une attention particulière sera </w:t>
      </w:r>
      <w:r w:rsidR="006E2436" w:rsidRPr="00956E80">
        <w:rPr>
          <w:rFonts w:asciiTheme="minorHAnsi" w:hAnsiTheme="minorHAnsi" w:cstheme="minorHAnsi"/>
          <w:b/>
          <w:color w:val="auto"/>
        </w:rPr>
        <w:t xml:space="preserve">également </w:t>
      </w:r>
      <w:r w:rsidR="00F930A1" w:rsidRPr="00956E80">
        <w:rPr>
          <w:rFonts w:asciiTheme="minorHAnsi" w:hAnsiTheme="minorHAnsi" w:cstheme="minorHAnsi"/>
          <w:b/>
          <w:color w:val="auto"/>
        </w:rPr>
        <w:t>portée aux projets autour des notions de durée de vie et de recyclabilité des matériaux.</w:t>
      </w:r>
      <w:r w:rsidR="00F930A1" w:rsidRPr="00F930A1">
        <w:rPr>
          <w:b/>
          <w:sz w:val="20"/>
          <w:szCs w:val="21"/>
        </w:rPr>
        <w:t xml:space="preserve"> </w:t>
      </w:r>
    </w:p>
    <w:p w14:paraId="748EB2BE" w14:textId="0A1A8271" w:rsidR="000C6980" w:rsidRPr="009868A7" w:rsidRDefault="000C6980" w:rsidP="000C6980">
      <w:pPr>
        <w:pStyle w:val="Default"/>
        <w:ind w:firstLine="708"/>
        <w:jc w:val="both"/>
        <w:rPr>
          <w:rFonts w:asciiTheme="minorHAnsi" w:hAnsiTheme="minorHAnsi" w:cstheme="minorHAnsi"/>
          <w:strike/>
          <w:color w:val="FF0000"/>
        </w:rPr>
      </w:pPr>
      <w:r w:rsidRPr="000C6980">
        <w:rPr>
          <w:rFonts w:asciiTheme="minorHAnsi" w:hAnsiTheme="minorHAnsi" w:cstheme="minorHAnsi"/>
          <w:color w:val="auto"/>
        </w:rPr>
        <w:t xml:space="preserve">2/ Les projets doivent impliquer au minimum 2 UMR membres de l’institut </w:t>
      </w:r>
      <w:r w:rsidR="004C585B" w:rsidRPr="000C6980">
        <w:rPr>
          <w:rFonts w:asciiTheme="minorHAnsi" w:hAnsiTheme="minorHAnsi" w:cstheme="minorHAnsi"/>
          <w:color w:val="auto"/>
        </w:rPr>
        <w:t>AMUtech,</w:t>
      </w:r>
      <w:r w:rsidRPr="000C6980">
        <w:rPr>
          <w:rFonts w:asciiTheme="minorHAnsi" w:hAnsiTheme="minorHAnsi" w:cstheme="minorHAnsi"/>
          <w:color w:val="auto"/>
        </w:rPr>
        <w:t xml:space="preserve"> associant autant que possible chimistes et physiciens </w:t>
      </w:r>
      <w:r w:rsidR="009868A7" w:rsidRPr="00601D87">
        <w:rPr>
          <w:rFonts w:asciiTheme="minorHAnsi" w:hAnsiTheme="minorHAnsi" w:cstheme="minorHAnsi"/>
          <w:color w:val="auto"/>
        </w:rPr>
        <w:t>relevant des ED 250, 352 et/ou 353.</w:t>
      </w:r>
      <w:r w:rsidR="009868A7">
        <w:rPr>
          <w:rFonts w:asciiTheme="minorHAnsi" w:hAnsiTheme="minorHAnsi" w:cstheme="minorHAnsi"/>
          <w:color w:val="auto"/>
        </w:rPr>
        <w:t xml:space="preserve"> </w:t>
      </w:r>
    </w:p>
    <w:p w14:paraId="7A4A17B7" w14:textId="77777777" w:rsidR="00E83B3B" w:rsidRDefault="00E83B3B">
      <w:pPr>
        <w:jc w:val="both"/>
        <w:rPr>
          <w:rFonts w:asciiTheme="minorHAnsi" w:hAnsiTheme="minorHAnsi" w:cstheme="minorHAnsi"/>
        </w:rPr>
      </w:pPr>
    </w:p>
    <w:tbl>
      <w:tblPr>
        <w:tblW w:w="9204" w:type="dxa"/>
        <w:tblCellMar>
          <w:left w:w="0" w:type="dxa"/>
          <w:right w:w="0" w:type="dxa"/>
        </w:tblCellMar>
        <w:tblLook w:val="0420" w:firstRow="1" w:lastRow="0" w:firstColumn="0" w:lastColumn="0" w:noHBand="0" w:noVBand="1"/>
      </w:tblPr>
      <w:tblGrid>
        <w:gridCol w:w="3109"/>
        <w:gridCol w:w="2835"/>
        <w:gridCol w:w="3260"/>
      </w:tblGrid>
      <w:tr w:rsidR="00E83B3B" w14:paraId="0A09F664" w14:textId="77777777">
        <w:trPr>
          <w:trHeight w:val="209"/>
        </w:trPr>
        <w:tc>
          <w:tcPr>
            <w:tcW w:w="3109" w:type="dxa"/>
            <w:tcBorders>
              <w:top w:val="single" w:sz="8" w:space="0" w:color="FFFFFF"/>
              <w:left w:val="single" w:sz="8" w:space="0" w:color="FFFFFF"/>
              <w:bottom w:val="single" w:sz="24" w:space="0" w:color="FFFFFF"/>
              <w:right w:val="single" w:sz="8" w:space="0" w:color="FFFFFF"/>
            </w:tcBorders>
            <w:shd w:val="clear" w:color="auto" w:fill="D0CECE"/>
            <w:tcMar>
              <w:top w:w="72" w:type="dxa"/>
              <w:left w:w="144" w:type="dxa"/>
              <w:bottom w:w="72" w:type="dxa"/>
              <w:right w:w="144" w:type="dxa"/>
            </w:tcMar>
          </w:tcPr>
          <w:p w14:paraId="077CCC42" w14:textId="77777777" w:rsidR="00E83B3B" w:rsidRDefault="00300BCA">
            <w:pPr>
              <w:jc w:val="both"/>
              <w:rPr>
                <w:rFonts w:asciiTheme="minorHAnsi" w:hAnsiTheme="minorHAnsi" w:cstheme="minorHAnsi"/>
                <w:b/>
                <w:sz w:val="20"/>
                <w:szCs w:val="20"/>
              </w:rPr>
            </w:pPr>
            <w:r>
              <w:rPr>
                <w:rFonts w:asciiTheme="minorHAnsi" w:hAnsiTheme="minorHAnsi" w:cstheme="minorHAnsi"/>
                <w:b/>
                <w:sz w:val="20"/>
                <w:szCs w:val="20"/>
              </w:rPr>
              <w:t>Axes/Thématiques</w:t>
            </w:r>
          </w:p>
        </w:tc>
        <w:tc>
          <w:tcPr>
            <w:tcW w:w="2835" w:type="dxa"/>
            <w:tcBorders>
              <w:top w:val="single" w:sz="8" w:space="0" w:color="FFFFFF"/>
              <w:left w:val="single" w:sz="8" w:space="0" w:color="FFFFFF"/>
              <w:bottom w:val="single" w:sz="24" w:space="0" w:color="FFFFFF"/>
              <w:right w:val="single" w:sz="8" w:space="0" w:color="FFFFFF"/>
            </w:tcBorders>
            <w:shd w:val="clear" w:color="auto" w:fill="D0CECE"/>
            <w:tcMar>
              <w:top w:w="72" w:type="dxa"/>
              <w:left w:w="144" w:type="dxa"/>
              <w:bottom w:w="72" w:type="dxa"/>
              <w:right w:w="144" w:type="dxa"/>
            </w:tcMar>
          </w:tcPr>
          <w:p w14:paraId="59B4AE5B" w14:textId="77777777" w:rsidR="00E83B3B" w:rsidRDefault="00300BCA">
            <w:pPr>
              <w:jc w:val="both"/>
              <w:rPr>
                <w:rFonts w:asciiTheme="minorHAnsi" w:hAnsiTheme="minorHAnsi" w:cstheme="minorHAnsi"/>
                <w:sz w:val="20"/>
                <w:szCs w:val="20"/>
              </w:rPr>
            </w:pPr>
            <w:r>
              <w:rPr>
                <w:rFonts w:asciiTheme="minorHAnsi" w:hAnsiTheme="minorHAnsi" w:cstheme="minorHAnsi"/>
                <w:b/>
                <w:bCs/>
                <w:sz w:val="20"/>
                <w:szCs w:val="20"/>
              </w:rPr>
              <w:t>Smart Materials</w:t>
            </w:r>
          </w:p>
        </w:tc>
        <w:tc>
          <w:tcPr>
            <w:tcW w:w="3260" w:type="dxa"/>
            <w:tcBorders>
              <w:top w:val="single" w:sz="8" w:space="0" w:color="FFFFFF"/>
              <w:left w:val="single" w:sz="8" w:space="0" w:color="FFFFFF"/>
              <w:bottom w:val="single" w:sz="24" w:space="0" w:color="FFFFFF"/>
              <w:right w:val="single" w:sz="8" w:space="0" w:color="FFFFFF"/>
            </w:tcBorders>
            <w:shd w:val="clear" w:color="auto" w:fill="D0CECE"/>
            <w:tcMar>
              <w:top w:w="72" w:type="dxa"/>
              <w:left w:w="144" w:type="dxa"/>
              <w:bottom w:w="72" w:type="dxa"/>
              <w:right w:w="144" w:type="dxa"/>
            </w:tcMar>
          </w:tcPr>
          <w:p w14:paraId="0391C39C" w14:textId="77777777" w:rsidR="00E83B3B" w:rsidRDefault="00300BCA">
            <w:pPr>
              <w:jc w:val="both"/>
              <w:rPr>
                <w:rFonts w:asciiTheme="minorHAnsi" w:hAnsiTheme="minorHAnsi" w:cstheme="minorHAnsi"/>
                <w:sz w:val="20"/>
                <w:szCs w:val="20"/>
              </w:rPr>
            </w:pPr>
            <w:r>
              <w:rPr>
                <w:rFonts w:asciiTheme="minorHAnsi" w:hAnsiTheme="minorHAnsi" w:cstheme="minorHAnsi"/>
                <w:b/>
                <w:bCs/>
                <w:sz w:val="20"/>
                <w:szCs w:val="20"/>
              </w:rPr>
              <w:t>Optronique</w:t>
            </w:r>
          </w:p>
        </w:tc>
      </w:tr>
      <w:tr w:rsidR="00E83B3B" w14:paraId="3D545CFF" w14:textId="77777777">
        <w:trPr>
          <w:trHeight w:val="632"/>
        </w:trPr>
        <w:tc>
          <w:tcPr>
            <w:tcW w:w="3109" w:type="dxa"/>
            <w:tcBorders>
              <w:top w:val="single" w:sz="24" w:space="0" w:color="FFFFFF"/>
              <w:left w:val="single" w:sz="8" w:space="0" w:color="FFFFFF"/>
              <w:bottom w:val="single" w:sz="8" w:space="0" w:color="FFFFFF"/>
              <w:right w:val="single" w:sz="8" w:space="0" w:color="FFFFFF"/>
            </w:tcBorders>
            <w:shd w:val="clear" w:color="auto" w:fill="CBD8FF"/>
            <w:tcMar>
              <w:top w:w="72" w:type="dxa"/>
              <w:left w:w="144" w:type="dxa"/>
              <w:bottom w:w="72" w:type="dxa"/>
              <w:right w:w="144" w:type="dxa"/>
            </w:tcMar>
          </w:tcPr>
          <w:p w14:paraId="3B3E0F14" w14:textId="77777777" w:rsidR="00E83B3B" w:rsidRDefault="00300BCA">
            <w:pPr>
              <w:jc w:val="both"/>
              <w:rPr>
                <w:rFonts w:asciiTheme="minorHAnsi" w:hAnsiTheme="minorHAnsi" w:cstheme="minorHAnsi"/>
                <w:sz w:val="20"/>
                <w:szCs w:val="20"/>
              </w:rPr>
            </w:pPr>
            <w:r>
              <w:rPr>
                <w:rFonts w:asciiTheme="minorHAnsi" w:hAnsiTheme="minorHAnsi" w:cstheme="minorHAnsi"/>
                <w:b/>
                <w:bCs/>
                <w:sz w:val="20"/>
                <w:szCs w:val="20"/>
              </w:rPr>
              <w:t>Conversion et stockage de l’énergie</w:t>
            </w:r>
          </w:p>
        </w:tc>
        <w:tc>
          <w:tcPr>
            <w:tcW w:w="2835" w:type="dxa"/>
            <w:tcBorders>
              <w:top w:val="single" w:sz="24" w:space="0" w:color="FFFFFF"/>
              <w:left w:val="single" w:sz="8" w:space="0" w:color="FFFFFF"/>
              <w:bottom w:val="single" w:sz="8" w:space="0" w:color="FFFFFF"/>
              <w:right w:val="single" w:sz="8" w:space="0" w:color="FFFFFF"/>
            </w:tcBorders>
            <w:shd w:val="clear" w:color="auto" w:fill="CBD8FF"/>
            <w:tcMar>
              <w:top w:w="72" w:type="dxa"/>
              <w:left w:w="144" w:type="dxa"/>
              <w:bottom w:w="72" w:type="dxa"/>
              <w:right w:w="144" w:type="dxa"/>
            </w:tcMar>
          </w:tcPr>
          <w:p w14:paraId="4F1D81C2" w14:textId="77777777" w:rsidR="00E83B3B" w:rsidRPr="00CA78BF" w:rsidRDefault="00E83B3B">
            <w:pPr>
              <w:jc w:val="both"/>
              <w:rPr>
                <w:rFonts w:asciiTheme="minorHAnsi" w:hAnsiTheme="minorHAnsi" w:cstheme="minorHAnsi"/>
                <w:sz w:val="4"/>
                <w:szCs w:val="4"/>
              </w:rPr>
            </w:pPr>
          </w:p>
          <w:p w14:paraId="3A07C412" w14:textId="77777777"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Micro-batteries,</w:t>
            </w:r>
          </w:p>
          <w:p w14:paraId="56F9C326" w14:textId="77777777" w:rsidR="00E83B3B" w:rsidRPr="00CA78BF" w:rsidRDefault="00E83B3B">
            <w:pPr>
              <w:jc w:val="both"/>
              <w:rPr>
                <w:rFonts w:asciiTheme="minorHAnsi" w:hAnsiTheme="minorHAnsi" w:cstheme="minorHAnsi"/>
                <w:sz w:val="4"/>
                <w:szCs w:val="4"/>
              </w:rPr>
            </w:pPr>
          </w:p>
          <w:p w14:paraId="46C07620" w14:textId="77777777"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 xml:space="preserve">Nano </w:t>
            </w:r>
            <w:proofErr w:type="spellStart"/>
            <w:r w:rsidRPr="00CA78BF">
              <w:rPr>
                <w:rFonts w:asciiTheme="minorHAnsi" w:hAnsiTheme="minorHAnsi" w:cstheme="minorHAnsi"/>
                <w:sz w:val="20"/>
                <w:szCs w:val="20"/>
              </w:rPr>
              <w:t>Photo-Voltaïque</w:t>
            </w:r>
            <w:proofErr w:type="spellEnd"/>
          </w:p>
        </w:tc>
        <w:tc>
          <w:tcPr>
            <w:tcW w:w="3260" w:type="dxa"/>
            <w:tcBorders>
              <w:top w:val="single" w:sz="24" w:space="0" w:color="FFFFFF"/>
              <w:left w:val="single" w:sz="8" w:space="0" w:color="FFFFFF"/>
              <w:bottom w:val="single" w:sz="8" w:space="0" w:color="FFFFFF"/>
              <w:right w:val="single" w:sz="8" w:space="0" w:color="FFFFFF"/>
            </w:tcBorders>
            <w:shd w:val="clear" w:color="auto" w:fill="CBD8FF"/>
            <w:tcMar>
              <w:top w:w="72" w:type="dxa"/>
              <w:left w:w="144" w:type="dxa"/>
              <w:bottom w:w="72" w:type="dxa"/>
              <w:right w:w="144" w:type="dxa"/>
            </w:tcMar>
          </w:tcPr>
          <w:p w14:paraId="608083FD" w14:textId="77777777"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Nano-</w:t>
            </w:r>
            <w:proofErr w:type="spellStart"/>
            <w:r w:rsidRPr="00CA78BF">
              <w:rPr>
                <w:rFonts w:asciiTheme="minorHAnsi" w:hAnsiTheme="minorHAnsi" w:cstheme="minorHAnsi"/>
                <w:sz w:val="20"/>
                <w:szCs w:val="20"/>
              </w:rPr>
              <w:t>rectenna</w:t>
            </w:r>
            <w:proofErr w:type="spellEnd"/>
          </w:p>
        </w:tc>
      </w:tr>
      <w:tr w:rsidR="00E83B3B" w14:paraId="544CD092" w14:textId="77777777">
        <w:trPr>
          <w:trHeight w:val="468"/>
        </w:trPr>
        <w:tc>
          <w:tcPr>
            <w:tcW w:w="3109" w:type="dxa"/>
            <w:tcBorders>
              <w:top w:val="single" w:sz="8" w:space="0" w:color="FFFFFF"/>
              <w:left w:val="single" w:sz="8" w:space="0" w:color="FFFFFF"/>
              <w:bottom w:val="single" w:sz="8" w:space="0" w:color="FFFFFF"/>
              <w:right w:val="single" w:sz="8" w:space="0" w:color="FFFFFF"/>
            </w:tcBorders>
            <w:shd w:val="clear" w:color="auto" w:fill="E7EDFF"/>
            <w:tcMar>
              <w:top w:w="72" w:type="dxa"/>
              <w:left w:w="144" w:type="dxa"/>
              <w:bottom w:w="72" w:type="dxa"/>
              <w:right w:w="144" w:type="dxa"/>
            </w:tcMar>
          </w:tcPr>
          <w:p w14:paraId="6880858A" w14:textId="77777777" w:rsidR="00E83B3B" w:rsidRDefault="00300BCA">
            <w:pPr>
              <w:jc w:val="both"/>
              <w:rPr>
                <w:rFonts w:asciiTheme="minorHAnsi" w:hAnsiTheme="minorHAnsi" w:cstheme="minorHAnsi"/>
                <w:sz w:val="20"/>
                <w:szCs w:val="20"/>
              </w:rPr>
            </w:pPr>
            <w:r>
              <w:rPr>
                <w:rFonts w:asciiTheme="minorHAnsi" w:hAnsiTheme="minorHAnsi" w:cstheme="minorHAnsi"/>
                <w:b/>
                <w:bCs/>
                <w:sz w:val="20"/>
                <w:szCs w:val="20"/>
              </w:rPr>
              <w:t>Fonctionnalisation et adaptation</w:t>
            </w:r>
          </w:p>
        </w:tc>
        <w:tc>
          <w:tcPr>
            <w:tcW w:w="2835" w:type="dxa"/>
            <w:tcBorders>
              <w:top w:val="single" w:sz="8" w:space="0" w:color="FFFFFF"/>
              <w:left w:val="single" w:sz="8" w:space="0" w:color="FFFFFF"/>
              <w:bottom w:val="single" w:sz="8" w:space="0" w:color="FFFFFF"/>
              <w:right w:val="single" w:sz="8" w:space="0" w:color="FFFFFF"/>
            </w:tcBorders>
            <w:shd w:val="clear" w:color="auto" w:fill="E7EDFF"/>
            <w:tcMar>
              <w:top w:w="72" w:type="dxa"/>
              <w:left w:w="144" w:type="dxa"/>
              <w:bottom w:w="72" w:type="dxa"/>
              <w:right w:w="144" w:type="dxa"/>
            </w:tcMar>
          </w:tcPr>
          <w:p w14:paraId="258FF658" w14:textId="77777777"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Graphène modifié,</w:t>
            </w:r>
          </w:p>
          <w:p w14:paraId="1EEA676F" w14:textId="77777777" w:rsidR="00E83B3B" w:rsidRPr="00CA78BF" w:rsidRDefault="00E83B3B">
            <w:pPr>
              <w:jc w:val="both"/>
              <w:rPr>
                <w:rFonts w:asciiTheme="minorHAnsi" w:hAnsiTheme="minorHAnsi" w:cstheme="minorHAnsi"/>
                <w:sz w:val="4"/>
                <w:szCs w:val="4"/>
              </w:rPr>
            </w:pPr>
          </w:p>
          <w:p w14:paraId="3B6B6C62" w14:textId="48496398"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Réseaux covalents</w:t>
            </w:r>
            <w:r w:rsidR="00F03F06" w:rsidRPr="00CA78BF">
              <w:rPr>
                <w:rFonts w:asciiTheme="minorHAnsi" w:hAnsiTheme="minorHAnsi" w:cstheme="minorHAnsi"/>
                <w:sz w:val="20"/>
                <w:szCs w:val="20"/>
              </w:rPr>
              <w:t>,</w:t>
            </w:r>
          </w:p>
          <w:p w14:paraId="218EE285" w14:textId="719E1348" w:rsidR="00F03F06" w:rsidRPr="00CA78BF" w:rsidRDefault="00F03F06">
            <w:pPr>
              <w:jc w:val="both"/>
              <w:rPr>
                <w:rFonts w:asciiTheme="minorHAnsi" w:hAnsiTheme="minorHAnsi" w:cstheme="minorHAnsi"/>
                <w:sz w:val="20"/>
                <w:szCs w:val="20"/>
              </w:rPr>
            </w:pPr>
            <w:r w:rsidRPr="00CA78BF">
              <w:rPr>
                <w:rFonts w:asciiTheme="minorHAnsi" w:hAnsiTheme="minorHAnsi" w:cstheme="minorHAnsi"/>
                <w:sz w:val="20"/>
                <w:szCs w:val="20"/>
              </w:rPr>
              <w:t>Biomatériaux</w:t>
            </w:r>
          </w:p>
        </w:tc>
        <w:tc>
          <w:tcPr>
            <w:tcW w:w="3260" w:type="dxa"/>
            <w:tcBorders>
              <w:top w:val="single" w:sz="8" w:space="0" w:color="FFFFFF"/>
              <w:left w:val="single" w:sz="8" w:space="0" w:color="FFFFFF"/>
              <w:bottom w:val="single" w:sz="8" w:space="0" w:color="FFFFFF"/>
              <w:right w:val="single" w:sz="8" w:space="0" w:color="FFFFFF"/>
            </w:tcBorders>
            <w:shd w:val="clear" w:color="auto" w:fill="E7EDFF"/>
            <w:tcMar>
              <w:top w:w="72" w:type="dxa"/>
              <w:left w:w="144" w:type="dxa"/>
              <w:bottom w:w="72" w:type="dxa"/>
              <w:right w:w="144" w:type="dxa"/>
            </w:tcMar>
          </w:tcPr>
          <w:p w14:paraId="0194CFF4" w14:textId="77777777"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Méta surfaces,</w:t>
            </w:r>
          </w:p>
          <w:p w14:paraId="44FA69A1" w14:textId="77777777" w:rsidR="00E83B3B" w:rsidRPr="00CA78BF" w:rsidRDefault="00E83B3B">
            <w:pPr>
              <w:jc w:val="both"/>
              <w:rPr>
                <w:rFonts w:asciiTheme="minorHAnsi" w:hAnsiTheme="minorHAnsi" w:cstheme="minorHAnsi"/>
                <w:sz w:val="4"/>
                <w:szCs w:val="4"/>
              </w:rPr>
            </w:pPr>
          </w:p>
          <w:p w14:paraId="55B322D9" w14:textId="53D9095F" w:rsidR="00E83B3B" w:rsidRPr="00CA78BF" w:rsidRDefault="00F03F06">
            <w:pPr>
              <w:jc w:val="both"/>
              <w:rPr>
                <w:rFonts w:asciiTheme="minorHAnsi" w:hAnsiTheme="minorHAnsi" w:cstheme="minorHAnsi"/>
                <w:sz w:val="20"/>
                <w:szCs w:val="20"/>
              </w:rPr>
            </w:pPr>
            <w:r w:rsidRPr="00CA78BF">
              <w:rPr>
                <w:rFonts w:asciiTheme="minorHAnsi" w:hAnsiTheme="minorHAnsi" w:cstheme="minorHAnsi"/>
                <w:sz w:val="20"/>
                <w:szCs w:val="20"/>
              </w:rPr>
              <w:t>Spintronique</w:t>
            </w:r>
          </w:p>
        </w:tc>
      </w:tr>
      <w:tr w:rsidR="00E83B3B" w14:paraId="11AA621B" w14:textId="77777777">
        <w:trPr>
          <w:trHeight w:val="490"/>
        </w:trPr>
        <w:tc>
          <w:tcPr>
            <w:tcW w:w="3109" w:type="dxa"/>
            <w:tcBorders>
              <w:top w:val="single" w:sz="8" w:space="0" w:color="FFFFFF"/>
              <w:left w:val="single" w:sz="8" w:space="0" w:color="FFFFFF"/>
              <w:bottom w:val="single" w:sz="8" w:space="0" w:color="FFFFFF"/>
              <w:right w:val="single" w:sz="8" w:space="0" w:color="FFFFFF"/>
            </w:tcBorders>
            <w:shd w:val="clear" w:color="auto" w:fill="CBD8FF"/>
            <w:tcMar>
              <w:top w:w="72" w:type="dxa"/>
              <w:left w:w="144" w:type="dxa"/>
              <w:bottom w:w="72" w:type="dxa"/>
              <w:right w:w="144" w:type="dxa"/>
            </w:tcMar>
          </w:tcPr>
          <w:p w14:paraId="21EA66E7" w14:textId="77777777" w:rsidR="00E83B3B" w:rsidRDefault="00300BCA">
            <w:pPr>
              <w:jc w:val="both"/>
              <w:rPr>
                <w:rFonts w:asciiTheme="minorHAnsi" w:hAnsiTheme="minorHAnsi" w:cstheme="minorHAnsi"/>
                <w:sz w:val="20"/>
                <w:szCs w:val="20"/>
              </w:rPr>
            </w:pPr>
            <w:r>
              <w:rPr>
                <w:rFonts w:asciiTheme="minorHAnsi" w:hAnsiTheme="minorHAnsi" w:cstheme="minorHAnsi"/>
                <w:b/>
                <w:bCs/>
                <w:sz w:val="20"/>
                <w:szCs w:val="20"/>
              </w:rPr>
              <w:t>Détection</w:t>
            </w:r>
          </w:p>
        </w:tc>
        <w:tc>
          <w:tcPr>
            <w:tcW w:w="2835" w:type="dxa"/>
            <w:tcBorders>
              <w:top w:val="single" w:sz="8" w:space="0" w:color="FFFFFF"/>
              <w:left w:val="single" w:sz="8" w:space="0" w:color="FFFFFF"/>
              <w:bottom w:val="single" w:sz="8" w:space="0" w:color="FFFFFF"/>
              <w:right w:val="single" w:sz="8" w:space="0" w:color="FFFFFF"/>
            </w:tcBorders>
            <w:shd w:val="clear" w:color="auto" w:fill="CBD8FF"/>
            <w:tcMar>
              <w:top w:w="72" w:type="dxa"/>
              <w:left w:w="144" w:type="dxa"/>
              <w:bottom w:w="72" w:type="dxa"/>
              <w:right w:w="144" w:type="dxa"/>
            </w:tcMar>
          </w:tcPr>
          <w:p w14:paraId="387A7B0B" w14:textId="77777777"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Photochimie,</w:t>
            </w:r>
          </w:p>
          <w:p w14:paraId="4DCF27A4" w14:textId="77777777" w:rsidR="00E83B3B" w:rsidRPr="00CA78BF" w:rsidRDefault="00E83B3B">
            <w:pPr>
              <w:jc w:val="both"/>
              <w:rPr>
                <w:rFonts w:asciiTheme="minorHAnsi" w:hAnsiTheme="minorHAnsi" w:cstheme="minorHAnsi"/>
                <w:sz w:val="4"/>
                <w:szCs w:val="4"/>
              </w:rPr>
            </w:pPr>
          </w:p>
          <w:p w14:paraId="1F30A5D5" w14:textId="77777777"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Chimie sensitive</w:t>
            </w:r>
          </w:p>
        </w:tc>
        <w:tc>
          <w:tcPr>
            <w:tcW w:w="3260" w:type="dxa"/>
            <w:tcBorders>
              <w:top w:val="single" w:sz="8" w:space="0" w:color="FFFFFF"/>
              <w:left w:val="single" w:sz="8" w:space="0" w:color="FFFFFF"/>
              <w:bottom w:val="single" w:sz="8" w:space="0" w:color="FFFFFF"/>
              <w:right w:val="single" w:sz="8" w:space="0" w:color="FFFFFF"/>
            </w:tcBorders>
            <w:shd w:val="clear" w:color="auto" w:fill="CBD8FF"/>
            <w:tcMar>
              <w:top w:w="72" w:type="dxa"/>
              <w:left w:w="144" w:type="dxa"/>
              <w:bottom w:w="72" w:type="dxa"/>
              <w:right w:w="144" w:type="dxa"/>
            </w:tcMar>
          </w:tcPr>
          <w:p w14:paraId="28569B65" w14:textId="77777777" w:rsidR="00E83B3B" w:rsidRPr="00CA78BF" w:rsidRDefault="00300BCA">
            <w:pPr>
              <w:rPr>
                <w:rFonts w:asciiTheme="minorHAnsi" w:hAnsiTheme="minorHAnsi" w:cstheme="minorHAnsi"/>
                <w:sz w:val="20"/>
                <w:szCs w:val="20"/>
              </w:rPr>
            </w:pPr>
            <w:r w:rsidRPr="00CA78BF">
              <w:rPr>
                <w:rFonts w:asciiTheme="minorHAnsi" w:hAnsiTheme="minorHAnsi" w:cstheme="minorHAnsi"/>
                <w:sz w:val="20"/>
                <w:szCs w:val="20"/>
              </w:rPr>
              <w:t xml:space="preserve">Surfaces nano-structurées, </w:t>
            </w:r>
          </w:p>
          <w:p w14:paraId="1D944251" w14:textId="77777777" w:rsidR="00E83B3B" w:rsidRPr="00CA78BF" w:rsidRDefault="00E83B3B">
            <w:pPr>
              <w:rPr>
                <w:rFonts w:asciiTheme="minorHAnsi" w:hAnsiTheme="minorHAnsi" w:cstheme="minorHAnsi"/>
                <w:sz w:val="4"/>
                <w:szCs w:val="4"/>
              </w:rPr>
            </w:pPr>
          </w:p>
          <w:p w14:paraId="2488D401" w14:textId="77777777" w:rsidR="00E83B3B" w:rsidRPr="00CA78BF" w:rsidRDefault="00300BCA">
            <w:pPr>
              <w:rPr>
                <w:rFonts w:asciiTheme="minorHAnsi" w:hAnsiTheme="minorHAnsi" w:cstheme="minorHAnsi"/>
                <w:sz w:val="20"/>
                <w:szCs w:val="20"/>
              </w:rPr>
            </w:pPr>
            <w:r w:rsidRPr="00CA78BF">
              <w:rPr>
                <w:rFonts w:asciiTheme="minorHAnsi" w:hAnsiTheme="minorHAnsi" w:cstheme="minorHAnsi"/>
                <w:sz w:val="20"/>
                <w:szCs w:val="20"/>
              </w:rPr>
              <w:t>Nano-</w:t>
            </w:r>
            <w:proofErr w:type="spellStart"/>
            <w:r w:rsidRPr="00CA78BF">
              <w:rPr>
                <w:rFonts w:asciiTheme="minorHAnsi" w:hAnsiTheme="minorHAnsi" w:cstheme="minorHAnsi"/>
                <w:sz w:val="20"/>
                <w:szCs w:val="20"/>
              </w:rPr>
              <w:t>plasmonique</w:t>
            </w:r>
            <w:proofErr w:type="spellEnd"/>
            <w:r w:rsidR="00F03F06" w:rsidRPr="00CA78BF">
              <w:rPr>
                <w:rFonts w:asciiTheme="minorHAnsi" w:hAnsiTheme="minorHAnsi" w:cstheme="minorHAnsi"/>
                <w:sz w:val="20"/>
                <w:szCs w:val="20"/>
              </w:rPr>
              <w:t xml:space="preserve">, </w:t>
            </w:r>
          </w:p>
          <w:p w14:paraId="5BC0E1FC" w14:textId="13DB0199" w:rsidR="00F03F06" w:rsidRPr="00CA78BF" w:rsidRDefault="00F03F06">
            <w:pPr>
              <w:rPr>
                <w:rFonts w:asciiTheme="minorHAnsi" w:hAnsiTheme="minorHAnsi" w:cstheme="minorHAnsi"/>
                <w:sz w:val="20"/>
                <w:szCs w:val="20"/>
              </w:rPr>
            </w:pPr>
          </w:p>
        </w:tc>
      </w:tr>
      <w:tr w:rsidR="00E83B3B" w14:paraId="04BF2627" w14:textId="77777777">
        <w:trPr>
          <w:trHeight w:val="975"/>
        </w:trPr>
        <w:tc>
          <w:tcPr>
            <w:tcW w:w="3109" w:type="dxa"/>
            <w:tcBorders>
              <w:top w:val="single" w:sz="8" w:space="0" w:color="FFFFFF"/>
              <w:left w:val="single" w:sz="8" w:space="0" w:color="FFFFFF"/>
              <w:bottom w:val="single" w:sz="8" w:space="0" w:color="FFFFFF"/>
              <w:right w:val="single" w:sz="8" w:space="0" w:color="FFFFFF"/>
            </w:tcBorders>
            <w:shd w:val="clear" w:color="auto" w:fill="E7EDFF"/>
            <w:tcMar>
              <w:top w:w="72" w:type="dxa"/>
              <w:left w:w="144" w:type="dxa"/>
              <w:bottom w:w="72" w:type="dxa"/>
              <w:right w:w="144" w:type="dxa"/>
            </w:tcMar>
          </w:tcPr>
          <w:p w14:paraId="50826C51" w14:textId="77777777" w:rsidR="00E83B3B" w:rsidRDefault="00300BCA">
            <w:pPr>
              <w:jc w:val="both"/>
              <w:rPr>
                <w:rFonts w:asciiTheme="minorHAnsi" w:hAnsiTheme="minorHAnsi" w:cstheme="minorHAnsi"/>
                <w:sz w:val="20"/>
                <w:szCs w:val="20"/>
              </w:rPr>
            </w:pPr>
            <w:r>
              <w:rPr>
                <w:rFonts w:asciiTheme="minorHAnsi" w:hAnsiTheme="minorHAnsi" w:cstheme="minorHAnsi"/>
                <w:b/>
                <w:bCs/>
                <w:sz w:val="20"/>
                <w:szCs w:val="20"/>
              </w:rPr>
              <w:t xml:space="preserve">Intégration hétérogène </w:t>
            </w:r>
          </w:p>
        </w:tc>
        <w:tc>
          <w:tcPr>
            <w:tcW w:w="2835" w:type="dxa"/>
            <w:tcBorders>
              <w:top w:val="single" w:sz="8" w:space="0" w:color="FFFFFF"/>
              <w:left w:val="single" w:sz="8" w:space="0" w:color="FFFFFF"/>
              <w:bottom w:val="single" w:sz="8" w:space="0" w:color="FFFFFF"/>
              <w:right w:val="single" w:sz="8" w:space="0" w:color="FFFFFF"/>
            </w:tcBorders>
            <w:shd w:val="clear" w:color="auto" w:fill="E7EDFF"/>
            <w:tcMar>
              <w:top w:w="72" w:type="dxa"/>
              <w:left w:w="144" w:type="dxa"/>
              <w:bottom w:w="72" w:type="dxa"/>
              <w:right w:w="144" w:type="dxa"/>
            </w:tcMar>
          </w:tcPr>
          <w:p w14:paraId="36823658" w14:textId="77777777"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Empilements 2D,</w:t>
            </w:r>
          </w:p>
          <w:p w14:paraId="3C6B9C6B" w14:textId="77777777" w:rsidR="00E83B3B" w:rsidRPr="00CA78BF" w:rsidRDefault="00E83B3B">
            <w:pPr>
              <w:jc w:val="both"/>
              <w:rPr>
                <w:rFonts w:asciiTheme="minorHAnsi" w:hAnsiTheme="minorHAnsi" w:cstheme="minorHAnsi"/>
                <w:sz w:val="4"/>
                <w:szCs w:val="4"/>
              </w:rPr>
            </w:pPr>
          </w:p>
          <w:p w14:paraId="075C9588" w14:textId="2304EE43"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Semiconducteurs hybrides,</w:t>
            </w:r>
          </w:p>
          <w:p w14:paraId="05E14206" w14:textId="77777777" w:rsidR="00E83B3B" w:rsidRPr="00CA78BF" w:rsidRDefault="00E83B3B">
            <w:pPr>
              <w:jc w:val="both"/>
              <w:rPr>
                <w:rFonts w:asciiTheme="minorHAnsi" w:hAnsiTheme="minorHAnsi" w:cstheme="minorHAnsi"/>
                <w:sz w:val="4"/>
                <w:szCs w:val="4"/>
              </w:rPr>
            </w:pPr>
          </w:p>
          <w:p w14:paraId="5CE81B40" w14:textId="3C19E9D2" w:rsidR="00E83B3B" w:rsidRPr="00CA78BF" w:rsidRDefault="00300BCA">
            <w:pPr>
              <w:jc w:val="both"/>
              <w:rPr>
                <w:rFonts w:asciiTheme="minorHAnsi" w:hAnsiTheme="minorHAnsi" w:cstheme="minorHAnsi"/>
                <w:sz w:val="20"/>
                <w:szCs w:val="20"/>
              </w:rPr>
            </w:pPr>
            <w:r w:rsidRPr="00CA78BF">
              <w:rPr>
                <w:rFonts w:asciiTheme="minorHAnsi" w:hAnsiTheme="minorHAnsi" w:cstheme="minorHAnsi"/>
                <w:sz w:val="20"/>
                <w:szCs w:val="20"/>
              </w:rPr>
              <w:t>Electronique flexible</w:t>
            </w:r>
            <w:r w:rsidR="00F03F06" w:rsidRPr="00CA78BF">
              <w:rPr>
                <w:rFonts w:asciiTheme="minorHAnsi" w:hAnsiTheme="minorHAnsi" w:cstheme="minorHAnsi"/>
                <w:sz w:val="20"/>
                <w:szCs w:val="20"/>
              </w:rPr>
              <w:t>,</w:t>
            </w:r>
          </w:p>
          <w:p w14:paraId="65B55F20" w14:textId="77777777" w:rsidR="00F03F06" w:rsidRPr="00CA78BF" w:rsidRDefault="00F03F06">
            <w:pPr>
              <w:jc w:val="both"/>
              <w:rPr>
                <w:rFonts w:asciiTheme="minorHAnsi" w:hAnsiTheme="minorHAnsi" w:cstheme="minorHAnsi"/>
                <w:sz w:val="20"/>
                <w:szCs w:val="20"/>
              </w:rPr>
            </w:pPr>
            <w:r w:rsidRPr="00CA78BF">
              <w:rPr>
                <w:rFonts w:asciiTheme="minorHAnsi" w:hAnsiTheme="minorHAnsi" w:cstheme="minorHAnsi"/>
                <w:sz w:val="20"/>
                <w:szCs w:val="20"/>
              </w:rPr>
              <w:t xml:space="preserve">Nanoélectronique, </w:t>
            </w:r>
          </w:p>
          <w:p w14:paraId="2DAE9BD3" w14:textId="2209A904" w:rsidR="00F03F06" w:rsidRPr="00CA78BF" w:rsidRDefault="00F03F06">
            <w:pPr>
              <w:jc w:val="both"/>
              <w:rPr>
                <w:rFonts w:asciiTheme="minorHAnsi" w:hAnsiTheme="minorHAnsi" w:cstheme="minorHAnsi"/>
                <w:sz w:val="20"/>
                <w:szCs w:val="20"/>
              </w:rPr>
            </w:pPr>
            <w:r w:rsidRPr="00CA78BF">
              <w:rPr>
                <w:rFonts w:asciiTheme="minorHAnsi" w:hAnsiTheme="minorHAnsi" w:cstheme="minorHAnsi"/>
                <w:sz w:val="20"/>
                <w:szCs w:val="20"/>
              </w:rPr>
              <w:t xml:space="preserve">Mémoire non volatile </w:t>
            </w:r>
          </w:p>
        </w:tc>
        <w:tc>
          <w:tcPr>
            <w:tcW w:w="3260" w:type="dxa"/>
            <w:tcBorders>
              <w:top w:val="single" w:sz="8" w:space="0" w:color="FFFFFF"/>
              <w:left w:val="single" w:sz="8" w:space="0" w:color="FFFFFF"/>
              <w:bottom w:val="single" w:sz="8" w:space="0" w:color="FFFFFF"/>
              <w:right w:val="single" w:sz="8" w:space="0" w:color="FFFFFF"/>
            </w:tcBorders>
            <w:shd w:val="clear" w:color="auto" w:fill="E7EDFF"/>
            <w:tcMar>
              <w:top w:w="72" w:type="dxa"/>
              <w:left w:w="144" w:type="dxa"/>
              <w:bottom w:w="72" w:type="dxa"/>
              <w:right w:w="144" w:type="dxa"/>
            </w:tcMar>
          </w:tcPr>
          <w:p w14:paraId="1E9CB79C" w14:textId="77777777" w:rsidR="00E83B3B" w:rsidRPr="00CA78BF" w:rsidRDefault="00300BCA">
            <w:pPr>
              <w:rPr>
                <w:rFonts w:asciiTheme="minorHAnsi" w:hAnsiTheme="minorHAnsi" w:cstheme="minorHAnsi"/>
                <w:sz w:val="20"/>
                <w:szCs w:val="20"/>
              </w:rPr>
            </w:pPr>
            <w:r w:rsidRPr="00CA78BF">
              <w:rPr>
                <w:rFonts w:asciiTheme="minorHAnsi" w:hAnsiTheme="minorHAnsi" w:cstheme="minorHAnsi"/>
                <w:sz w:val="20"/>
                <w:szCs w:val="20"/>
              </w:rPr>
              <w:t>Couplage électron/photon dans les nano-hétérostructures,</w:t>
            </w:r>
          </w:p>
          <w:p w14:paraId="7D3C99DC" w14:textId="77777777" w:rsidR="00E83B3B" w:rsidRPr="00CA78BF" w:rsidRDefault="00E83B3B">
            <w:pPr>
              <w:rPr>
                <w:rFonts w:asciiTheme="minorHAnsi" w:hAnsiTheme="minorHAnsi" w:cstheme="minorHAnsi"/>
                <w:sz w:val="4"/>
                <w:szCs w:val="4"/>
              </w:rPr>
            </w:pPr>
          </w:p>
          <w:p w14:paraId="18E783FC" w14:textId="77777777" w:rsidR="00E83B3B" w:rsidRPr="00CA78BF" w:rsidRDefault="00300BCA">
            <w:pPr>
              <w:rPr>
                <w:rFonts w:asciiTheme="minorHAnsi" w:hAnsiTheme="minorHAnsi" w:cstheme="minorHAnsi"/>
                <w:sz w:val="20"/>
                <w:szCs w:val="20"/>
              </w:rPr>
            </w:pPr>
            <w:r w:rsidRPr="00CA78BF">
              <w:rPr>
                <w:rFonts w:asciiTheme="minorHAnsi" w:hAnsiTheme="minorHAnsi" w:cstheme="minorHAnsi"/>
                <w:sz w:val="20"/>
                <w:szCs w:val="20"/>
              </w:rPr>
              <w:t>Matériaux Nanophotoniques</w:t>
            </w:r>
          </w:p>
        </w:tc>
      </w:tr>
    </w:tbl>
    <w:p w14:paraId="571A3DC9" w14:textId="77777777" w:rsidR="007B395B" w:rsidRDefault="007B395B">
      <w:pPr>
        <w:pStyle w:val="Default"/>
        <w:jc w:val="both"/>
        <w:rPr>
          <w:rFonts w:asciiTheme="minorHAnsi" w:hAnsiTheme="minorHAnsi" w:cstheme="minorHAnsi"/>
        </w:rPr>
      </w:pPr>
    </w:p>
    <w:p w14:paraId="34276436" w14:textId="15116346" w:rsidR="00E83B3B" w:rsidRDefault="00300BCA">
      <w:pPr>
        <w:pStyle w:val="Default"/>
        <w:jc w:val="both"/>
        <w:rPr>
          <w:rFonts w:asciiTheme="minorHAnsi" w:hAnsiTheme="minorHAnsi" w:cstheme="minorHAnsi"/>
        </w:rPr>
      </w:pPr>
      <w:r>
        <w:rPr>
          <w:rFonts w:asciiTheme="minorHAnsi" w:hAnsiTheme="minorHAnsi" w:cstheme="minorHAnsi"/>
        </w:rPr>
        <w:t xml:space="preserve"> </w:t>
      </w:r>
    </w:p>
    <w:p w14:paraId="663C2E60" w14:textId="77777777" w:rsidR="00E83B3B" w:rsidRDefault="00300BCA">
      <w:pPr>
        <w:pStyle w:val="Default"/>
        <w:jc w:val="both"/>
        <w:rPr>
          <w:rFonts w:asciiTheme="minorHAnsi" w:hAnsiTheme="minorHAnsi" w:cstheme="minorHAnsi"/>
          <w:b/>
        </w:rPr>
      </w:pPr>
      <w:r>
        <w:rPr>
          <w:rFonts w:asciiTheme="minorHAnsi" w:hAnsiTheme="minorHAnsi" w:cstheme="minorHAnsi"/>
          <w:b/>
        </w:rPr>
        <w:t>Financement</w:t>
      </w:r>
    </w:p>
    <w:p w14:paraId="27D94ACA" w14:textId="0EBCC91E" w:rsidR="00810343" w:rsidRDefault="00E63ADB" w:rsidP="00810343">
      <w:pPr>
        <w:pStyle w:val="Default"/>
        <w:jc w:val="both"/>
        <w:rPr>
          <w:rFonts w:asciiTheme="minorHAnsi" w:hAnsiTheme="minorHAnsi" w:cstheme="minorHAnsi"/>
          <w:color w:val="auto"/>
          <w:lang w:eastAsia="fr-FR"/>
        </w:rPr>
      </w:pPr>
      <w:r>
        <w:rPr>
          <w:rFonts w:asciiTheme="minorHAnsi" w:hAnsiTheme="minorHAnsi" w:cstheme="minorHAnsi"/>
          <w:color w:val="auto"/>
          <w:lang w:eastAsia="fr-FR"/>
        </w:rPr>
        <w:t>Cinq</w:t>
      </w:r>
      <w:r w:rsidR="00810343" w:rsidRPr="00810343">
        <w:rPr>
          <w:rFonts w:asciiTheme="minorHAnsi" w:hAnsiTheme="minorHAnsi" w:cstheme="minorHAnsi"/>
          <w:color w:val="auto"/>
          <w:lang w:eastAsia="fr-FR"/>
        </w:rPr>
        <w:t xml:space="preserve"> projets seront financés à hauteur maximale de 25 k€</w:t>
      </w:r>
      <w:r w:rsidR="00A03988">
        <w:rPr>
          <w:rFonts w:asciiTheme="minorHAnsi" w:hAnsiTheme="minorHAnsi" w:cstheme="minorHAnsi"/>
          <w:color w:val="auto"/>
          <w:lang w:eastAsia="fr-FR"/>
        </w:rPr>
        <w:t xml:space="preserve"> chacun</w:t>
      </w:r>
      <w:r w:rsidR="006E2436">
        <w:rPr>
          <w:rFonts w:asciiTheme="minorHAnsi" w:hAnsiTheme="minorHAnsi" w:cstheme="minorHAnsi"/>
          <w:color w:val="auto"/>
          <w:lang w:eastAsia="fr-FR"/>
        </w:rPr>
        <w:t xml:space="preserve">, </w:t>
      </w:r>
      <w:r w:rsidR="006E2436" w:rsidRPr="00956E80">
        <w:rPr>
          <w:rFonts w:asciiTheme="minorHAnsi" w:hAnsiTheme="minorHAnsi" w:cstheme="minorHAnsi"/>
          <w:color w:val="auto"/>
          <w:lang w:eastAsia="fr-FR"/>
        </w:rPr>
        <w:t>soit pour un budget total de 125 k€.</w:t>
      </w:r>
    </w:p>
    <w:p w14:paraId="0161681C" w14:textId="166BF9B8" w:rsidR="001D50CF" w:rsidRDefault="001E387A" w:rsidP="00810343">
      <w:pPr>
        <w:pStyle w:val="Default"/>
        <w:jc w:val="both"/>
        <w:rPr>
          <w:rFonts w:asciiTheme="minorHAnsi" w:hAnsiTheme="minorHAnsi" w:cstheme="minorHAnsi"/>
          <w:color w:val="auto"/>
          <w:lang w:eastAsia="fr-FR"/>
        </w:rPr>
      </w:pPr>
      <w:r w:rsidRPr="001D50CF">
        <w:rPr>
          <w:rFonts w:asciiTheme="minorHAnsi" w:hAnsiTheme="minorHAnsi" w:cstheme="minorHAnsi"/>
          <w:color w:val="auto"/>
          <w:lang w:eastAsia="fr-FR"/>
        </w:rPr>
        <w:t xml:space="preserve">Un projet entre un laboratoire d’AMUtech ainsi qu’un laboratoire du domaine des sciences humaines et sociales </w:t>
      </w:r>
      <w:bookmarkStart w:id="0" w:name="_GoBack"/>
      <w:bookmarkEnd w:id="0"/>
      <w:r w:rsidR="001D50CF" w:rsidRPr="00565D83">
        <w:rPr>
          <w:rFonts w:asciiTheme="minorHAnsi" w:hAnsiTheme="minorHAnsi" w:cstheme="minorHAnsi"/>
          <w:color w:val="auto"/>
          <w:lang w:eastAsia="fr-FR"/>
        </w:rPr>
        <w:t>pourra également être</w:t>
      </w:r>
      <w:r w:rsidRPr="001D50CF">
        <w:rPr>
          <w:rFonts w:asciiTheme="minorHAnsi" w:hAnsiTheme="minorHAnsi" w:cstheme="minorHAnsi"/>
          <w:color w:val="auto"/>
          <w:lang w:eastAsia="fr-FR"/>
        </w:rPr>
        <w:t xml:space="preserve"> financé</w:t>
      </w:r>
      <w:r w:rsidR="00F406A6" w:rsidRPr="001D50CF">
        <w:rPr>
          <w:rFonts w:asciiTheme="minorHAnsi" w:hAnsiTheme="minorHAnsi" w:cstheme="minorHAnsi"/>
          <w:color w:val="auto"/>
          <w:lang w:eastAsia="fr-FR"/>
        </w:rPr>
        <w:t>, à hauteur maximale de 25 k€</w:t>
      </w:r>
      <w:r w:rsidRPr="001D50CF">
        <w:rPr>
          <w:rFonts w:asciiTheme="minorHAnsi" w:hAnsiTheme="minorHAnsi" w:cstheme="minorHAnsi"/>
          <w:color w:val="auto"/>
          <w:lang w:eastAsia="fr-FR"/>
        </w:rPr>
        <w:t xml:space="preserve">. </w:t>
      </w:r>
    </w:p>
    <w:p w14:paraId="7B7C30A1" w14:textId="3BE954A7" w:rsidR="001E387A" w:rsidRDefault="001E387A" w:rsidP="00810343">
      <w:pPr>
        <w:pStyle w:val="Default"/>
        <w:jc w:val="both"/>
        <w:rPr>
          <w:rFonts w:asciiTheme="minorHAnsi" w:hAnsiTheme="minorHAnsi" w:cstheme="minorHAnsi"/>
          <w:color w:val="auto"/>
          <w:lang w:eastAsia="fr-FR"/>
        </w:rPr>
      </w:pPr>
      <w:r w:rsidRPr="001D50CF">
        <w:rPr>
          <w:rFonts w:asciiTheme="minorHAnsi" w:hAnsiTheme="minorHAnsi" w:cstheme="minorHAnsi"/>
          <w:color w:val="auto"/>
          <w:lang w:eastAsia="fr-FR"/>
        </w:rPr>
        <w:t xml:space="preserve">Afin de permettre plus de souplesse, si votre projet (en lien avec les SHS) n’est pas encore totalement </w:t>
      </w:r>
      <w:r w:rsidR="004D1C36" w:rsidRPr="001D50CF">
        <w:rPr>
          <w:rFonts w:asciiTheme="minorHAnsi" w:hAnsiTheme="minorHAnsi" w:cstheme="minorHAnsi"/>
          <w:color w:val="auto"/>
          <w:lang w:eastAsia="fr-FR"/>
        </w:rPr>
        <w:t>finalisé</w:t>
      </w:r>
      <w:r w:rsidRPr="001D50CF">
        <w:rPr>
          <w:rFonts w:asciiTheme="minorHAnsi" w:hAnsiTheme="minorHAnsi" w:cstheme="minorHAnsi"/>
          <w:color w:val="auto"/>
          <w:lang w:eastAsia="fr-FR"/>
        </w:rPr>
        <w:t>, merci de nous soumettre l’idée et nous aurons un délai de tolérance dans la réception de votre dossier.</w:t>
      </w:r>
    </w:p>
    <w:p w14:paraId="46DBB404" w14:textId="00D8D983" w:rsidR="00F406A6" w:rsidRDefault="00F406A6" w:rsidP="00F406A6">
      <w:pPr>
        <w:pStyle w:val="Default"/>
        <w:jc w:val="both"/>
        <w:rPr>
          <w:rFonts w:asciiTheme="minorHAnsi" w:hAnsiTheme="minorHAnsi" w:cstheme="minorHAnsi"/>
          <w:color w:val="auto"/>
          <w:lang w:eastAsia="fr-FR"/>
        </w:rPr>
      </w:pPr>
      <w:r w:rsidRPr="00D40B00">
        <w:rPr>
          <w:rFonts w:asciiTheme="minorHAnsi" w:hAnsiTheme="minorHAnsi" w:cstheme="minorHAnsi"/>
          <w:color w:val="auto"/>
          <w:lang w:eastAsia="fr-FR"/>
        </w:rPr>
        <w:t xml:space="preserve">La part en dépenses de fonctionnement </w:t>
      </w:r>
      <w:r w:rsidR="00C50BA0" w:rsidRPr="00D40B00">
        <w:rPr>
          <w:rFonts w:asciiTheme="minorHAnsi" w:hAnsiTheme="minorHAnsi" w:cstheme="minorHAnsi"/>
          <w:color w:val="auto"/>
          <w:lang w:eastAsia="fr-FR"/>
        </w:rPr>
        <w:t>ne pourra pas dépasser les</w:t>
      </w:r>
      <w:r w:rsidRPr="00D40B00">
        <w:rPr>
          <w:rFonts w:asciiTheme="minorHAnsi" w:hAnsiTheme="minorHAnsi" w:cstheme="minorHAnsi"/>
          <w:color w:val="auto"/>
          <w:lang w:eastAsia="fr-FR"/>
        </w:rPr>
        <w:t xml:space="preserve"> 2/3 de la demande.</w:t>
      </w:r>
      <w:r>
        <w:rPr>
          <w:rFonts w:asciiTheme="minorHAnsi" w:hAnsiTheme="minorHAnsi" w:cstheme="minorHAnsi"/>
          <w:color w:val="auto"/>
          <w:lang w:eastAsia="fr-FR"/>
        </w:rPr>
        <w:t xml:space="preserve"> </w:t>
      </w:r>
    </w:p>
    <w:p w14:paraId="2ABB303E" w14:textId="3AFC6C70" w:rsidR="00F406A6" w:rsidRPr="00810343" w:rsidRDefault="00F406A6" w:rsidP="00F406A6">
      <w:pPr>
        <w:pStyle w:val="Default"/>
        <w:jc w:val="both"/>
        <w:rPr>
          <w:rFonts w:asciiTheme="minorHAnsi" w:hAnsiTheme="minorHAnsi" w:cstheme="minorHAnsi"/>
          <w:color w:val="auto"/>
          <w:lang w:eastAsia="fr-FR"/>
        </w:rPr>
      </w:pPr>
    </w:p>
    <w:p w14:paraId="4526F507" w14:textId="35E6B2F0" w:rsidR="007E3711" w:rsidRDefault="007E3711" w:rsidP="00810343">
      <w:pPr>
        <w:pStyle w:val="Default"/>
        <w:jc w:val="both"/>
        <w:rPr>
          <w:rFonts w:asciiTheme="minorHAnsi" w:hAnsiTheme="minorHAnsi" w:cstheme="minorHAnsi"/>
          <w:color w:val="auto"/>
          <w:lang w:eastAsia="fr-FR"/>
        </w:rPr>
      </w:pPr>
      <w:r w:rsidRPr="001E387A">
        <w:rPr>
          <w:rFonts w:asciiTheme="minorHAnsi" w:hAnsiTheme="minorHAnsi" w:cstheme="minorHAnsi"/>
          <w:color w:val="auto"/>
          <w:lang w:eastAsia="fr-FR"/>
        </w:rPr>
        <w:t>Trois</w:t>
      </w:r>
      <w:r w:rsidR="007B395B" w:rsidRPr="001E387A">
        <w:rPr>
          <w:rFonts w:asciiTheme="minorHAnsi" w:hAnsiTheme="minorHAnsi" w:cstheme="minorHAnsi"/>
          <w:color w:val="auto"/>
          <w:lang w:eastAsia="fr-FR"/>
        </w:rPr>
        <w:t xml:space="preserve"> invitations de p</w:t>
      </w:r>
      <w:r w:rsidRPr="001E387A">
        <w:rPr>
          <w:rFonts w:asciiTheme="minorHAnsi" w:hAnsiTheme="minorHAnsi" w:cstheme="minorHAnsi"/>
          <w:color w:val="auto"/>
          <w:lang w:eastAsia="fr-FR"/>
        </w:rPr>
        <w:t xml:space="preserve">rofesseurs (en lien avec </w:t>
      </w:r>
      <w:r w:rsidR="007B395B" w:rsidRPr="001E387A">
        <w:rPr>
          <w:rFonts w:asciiTheme="minorHAnsi" w:hAnsiTheme="minorHAnsi" w:cstheme="minorHAnsi"/>
          <w:color w:val="auto"/>
          <w:lang w:eastAsia="fr-FR"/>
        </w:rPr>
        <w:t>de</w:t>
      </w:r>
      <w:r w:rsidRPr="001E387A">
        <w:rPr>
          <w:rFonts w:asciiTheme="minorHAnsi" w:hAnsiTheme="minorHAnsi" w:cstheme="minorHAnsi"/>
          <w:color w:val="auto"/>
          <w:lang w:eastAsia="fr-FR"/>
        </w:rPr>
        <w:t>s</w:t>
      </w:r>
      <w:r w:rsidR="007B395B" w:rsidRPr="001E387A">
        <w:rPr>
          <w:rFonts w:asciiTheme="minorHAnsi" w:hAnsiTheme="minorHAnsi" w:cstheme="minorHAnsi"/>
          <w:color w:val="auto"/>
          <w:lang w:eastAsia="fr-FR"/>
        </w:rPr>
        <w:t xml:space="preserve"> projets </w:t>
      </w:r>
      <w:r w:rsidR="007B395B" w:rsidRPr="00D40B00">
        <w:rPr>
          <w:rFonts w:asciiTheme="minorHAnsi" w:hAnsiTheme="minorHAnsi" w:cstheme="minorHAnsi"/>
          <w:color w:val="auto"/>
          <w:lang w:eastAsia="fr-FR"/>
        </w:rPr>
        <w:t xml:space="preserve">de </w:t>
      </w:r>
      <w:r w:rsidR="00956E80" w:rsidRPr="00D40B00">
        <w:rPr>
          <w:rFonts w:asciiTheme="minorHAnsi" w:hAnsiTheme="minorHAnsi" w:cstheme="minorHAnsi"/>
          <w:color w:val="auto"/>
          <w:lang w:eastAsia="fr-FR"/>
        </w:rPr>
        <w:t>recherche impliquant</w:t>
      </w:r>
      <w:r w:rsidR="006E2436" w:rsidRPr="00D40B00">
        <w:rPr>
          <w:rFonts w:asciiTheme="minorHAnsi" w:hAnsiTheme="minorHAnsi" w:cstheme="minorHAnsi"/>
          <w:color w:val="auto"/>
          <w:lang w:eastAsia="fr-FR"/>
        </w:rPr>
        <w:t xml:space="preserve"> des équipes de </w:t>
      </w:r>
      <w:r w:rsidRPr="00D40B00">
        <w:rPr>
          <w:rFonts w:asciiTheme="minorHAnsi" w:hAnsiTheme="minorHAnsi" w:cstheme="minorHAnsi"/>
          <w:color w:val="auto"/>
          <w:lang w:eastAsia="fr-FR"/>
        </w:rPr>
        <w:t>théoriciens)</w:t>
      </w:r>
      <w:r w:rsidR="006E2436" w:rsidRPr="00D40B00">
        <w:rPr>
          <w:rFonts w:asciiTheme="minorHAnsi" w:hAnsiTheme="minorHAnsi" w:cstheme="minorHAnsi"/>
          <w:color w:val="auto"/>
          <w:lang w:eastAsia="fr-FR"/>
        </w:rPr>
        <w:t xml:space="preserve"> pourront également être financées, en sus des 5 projets</w:t>
      </w:r>
      <w:r w:rsidRPr="00D40B00">
        <w:rPr>
          <w:rFonts w:asciiTheme="minorHAnsi" w:hAnsiTheme="minorHAnsi" w:cstheme="minorHAnsi"/>
          <w:color w:val="auto"/>
          <w:lang w:eastAsia="fr-FR"/>
        </w:rPr>
        <w:t xml:space="preserve">. </w:t>
      </w:r>
      <w:r w:rsidR="00F406A6" w:rsidRPr="00D40B00">
        <w:rPr>
          <w:rFonts w:asciiTheme="minorHAnsi" w:hAnsiTheme="minorHAnsi" w:cstheme="minorHAnsi"/>
          <w:color w:val="auto"/>
          <w:lang w:eastAsia="fr-FR"/>
        </w:rPr>
        <w:t xml:space="preserve">La demande devra être portée par au moins deux laboratoires du périmètre d’AMUTech. </w:t>
      </w:r>
      <w:r w:rsidRPr="00D40B00">
        <w:rPr>
          <w:rFonts w:asciiTheme="minorHAnsi" w:hAnsiTheme="minorHAnsi" w:cstheme="minorHAnsi"/>
          <w:color w:val="auto"/>
          <w:lang w:eastAsia="fr-FR"/>
        </w:rPr>
        <w:t>Le transport sera intégralement pris en charge (un aller/retour) ainsi que des per-diem à hauteur</w:t>
      </w:r>
      <w:r w:rsidRPr="001E387A">
        <w:rPr>
          <w:rFonts w:asciiTheme="minorHAnsi" w:hAnsiTheme="minorHAnsi" w:cstheme="minorHAnsi"/>
          <w:color w:val="auto"/>
          <w:lang w:eastAsia="fr-FR"/>
        </w:rPr>
        <w:t xml:space="preserve"> de six semaines par invitation. La durée du séjour peut être fractionnée.</w:t>
      </w:r>
      <w:r>
        <w:rPr>
          <w:rFonts w:asciiTheme="minorHAnsi" w:hAnsiTheme="minorHAnsi" w:cstheme="minorHAnsi"/>
          <w:color w:val="auto"/>
          <w:lang w:eastAsia="fr-FR"/>
        </w:rPr>
        <w:t xml:space="preserve"> </w:t>
      </w:r>
    </w:p>
    <w:p w14:paraId="2DCC1302" w14:textId="6703FC49" w:rsidR="00E83B3B" w:rsidRDefault="00E83B3B" w:rsidP="001E387A">
      <w:pPr>
        <w:pStyle w:val="Default"/>
        <w:jc w:val="both"/>
        <w:rPr>
          <w:rFonts w:asciiTheme="minorHAnsi" w:hAnsiTheme="minorHAnsi" w:cstheme="minorHAnsi"/>
        </w:rPr>
      </w:pPr>
    </w:p>
    <w:p w14:paraId="0902106B" w14:textId="77777777" w:rsidR="00E83B3B" w:rsidRDefault="00E83B3B">
      <w:pPr>
        <w:pStyle w:val="Default"/>
        <w:jc w:val="both"/>
        <w:rPr>
          <w:rFonts w:asciiTheme="minorHAnsi" w:hAnsiTheme="minorHAnsi" w:cstheme="minorHAnsi"/>
          <w:b/>
        </w:rPr>
      </w:pPr>
    </w:p>
    <w:p w14:paraId="2F3C806F" w14:textId="77777777" w:rsidR="00E83B3B" w:rsidRDefault="00300BCA">
      <w:pPr>
        <w:pStyle w:val="Default"/>
        <w:jc w:val="both"/>
        <w:rPr>
          <w:rFonts w:asciiTheme="minorHAnsi" w:hAnsiTheme="minorHAnsi" w:cstheme="minorHAnsi"/>
          <w:b/>
        </w:rPr>
      </w:pPr>
      <w:r>
        <w:rPr>
          <w:rFonts w:asciiTheme="minorHAnsi" w:hAnsiTheme="minorHAnsi" w:cstheme="minorHAnsi"/>
          <w:b/>
        </w:rPr>
        <w:t>Evaluation</w:t>
      </w:r>
    </w:p>
    <w:p w14:paraId="3F17F891" w14:textId="12B8EF6F" w:rsidR="00E83B3B" w:rsidRDefault="00300BCA" w:rsidP="009418A3">
      <w:pPr>
        <w:pStyle w:val="Default"/>
        <w:tabs>
          <w:tab w:val="left" w:pos="6150"/>
        </w:tabs>
        <w:jc w:val="both"/>
        <w:rPr>
          <w:rFonts w:asciiTheme="minorHAnsi" w:hAnsiTheme="minorHAnsi" w:cstheme="minorHAnsi"/>
        </w:rPr>
      </w:pPr>
      <w:r>
        <w:rPr>
          <w:rFonts w:asciiTheme="minorHAnsi" w:hAnsiTheme="minorHAnsi" w:cstheme="minorHAnsi"/>
        </w:rPr>
        <w:t>Les éléments déterminants de l’évaluation seront :</w:t>
      </w:r>
      <w:r w:rsidR="009418A3">
        <w:rPr>
          <w:rFonts w:asciiTheme="minorHAnsi" w:hAnsiTheme="minorHAnsi" w:cstheme="minorHAnsi"/>
        </w:rPr>
        <w:tab/>
      </w:r>
    </w:p>
    <w:p w14:paraId="15A7AF24" w14:textId="1FD0B8F0" w:rsidR="00E83B3B" w:rsidRDefault="00DB6CC9">
      <w:pPr>
        <w:pStyle w:val="Default"/>
        <w:numPr>
          <w:ilvl w:val="0"/>
          <w:numId w:val="4"/>
        </w:numPr>
        <w:jc w:val="both"/>
        <w:rPr>
          <w:rFonts w:asciiTheme="minorHAnsi" w:hAnsiTheme="minorHAnsi" w:cstheme="minorHAnsi"/>
        </w:rPr>
      </w:pPr>
      <w:r>
        <w:rPr>
          <w:rFonts w:asciiTheme="minorHAnsi" w:hAnsiTheme="minorHAnsi" w:cstheme="minorHAnsi"/>
        </w:rPr>
        <w:t>La</w:t>
      </w:r>
      <w:r w:rsidR="00300BCA">
        <w:rPr>
          <w:rFonts w:asciiTheme="minorHAnsi" w:hAnsiTheme="minorHAnsi" w:cstheme="minorHAnsi"/>
        </w:rPr>
        <w:t xml:space="preserve"> qualité du projet scientifique et du dossier, </w:t>
      </w:r>
    </w:p>
    <w:p w14:paraId="5CF6B119" w14:textId="1260878F" w:rsidR="00E83B3B" w:rsidRDefault="00DB6CC9">
      <w:pPr>
        <w:pStyle w:val="Default"/>
        <w:numPr>
          <w:ilvl w:val="0"/>
          <w:numId w:val="4"/>
        </w:numPr>
        <w:jc w:val="both"/>
        <w:rPr>
          <w:rFonts w:asciiTheme="minorHAnsi" w:hAnsiTheme="minorHAnsi" w:cstheme="minorHAnsi"/>
        </w:rPr>
      </w:pPr>
      <w:r>
        <w:rPr>
          <w:rFonts w:asciiTheme="minorHAnsi" w:hAnsiTheme="minorHAnsi" w:cstheme="minorHAnsi"/>
        </w:rPr>
        <w:t>Le</w:t>
      </w:r>
      <w:r w:rsidR="00300BCA">
        <w:rPr>
          <w:rFonts w:asciiTheme="minorHAnsi" w:hAnsiTheme="minorHAnsi" w:cstheme="minorHAnsi"/>
        </w:rPr>
        <w:t xml:space="preserve"> caractère original et innovant du projet, </w:t>
      </w:r>
    </w:p>
    <w:p w14:paraId="5F1EB474" w14:textId="5FD5E386" w:rsidR="00E83B3B" w:rsidRDefault="00DB6CC9" w:rsidP="000C6980">
      <w:pPr>
        <w:pStyle w:val="Default"/>
        <w:numPr>
          <w:ilvl w:val="0"/>
          <w:numId w:val="4"/>
        </w:numPr>
        <w:jc w:val="both"/>
        <w:rPr>
          <w:rFonts w:asciiTheme="minorHAnsi" w:hAnsiTheme="minorHAnsi" w:cstheme="minorHAnsi"/>
        </w:rPr>
      </w:pPr>
      <w:r>
        <w:rPr>
          <w:rFonts w:asciiTheme="minorHAnsi" w:hAnsiTheme="minorHAnsi" w:cstheme="minorHAnsi"/>
        </w:rPr>
        <w:t>Le</w:t>
      </w:r>
      <w:r w:rsidR="00300BCA">
        <w:rPr>
          <w:rFonts w:asciiTheme="minorHAnsi" w:hAnsiTheme="minorHAnsi" w:cstheme="minorHAnsi"/>
        </w:rPr>
        <w:t xml:space="preserve"> potentiel effet de levier pour l’acquisition d’équipements (dépenses d’investissement)</w:t>
      </w:r>
      <w:r w:rsidR="009868A7">
        <w:rPr>
          <w:rFonts w:asciiTheme="minorHAnsi" w:hAnsiTheme="minorHAnsi" w:cstheme="minorHAnsi"/>
        </w:rPr>
        <w:t>,</w:t>
      </w:r>
    </w:p>
    <w:p w14:paraId="2B866E83" w14:textId="5A815F9D" w:rsidR="001E387A" w:rsidRDefault="001E387A" w:rsidP="000C6980">
      <w:pPr>
        <w:pStyle w:val="Default"/>
        <w:numPr>
          <w:ilvl w:val="0"/>
          <w:numId w:val="4"/>
        </w:numPr>
        <w:jc w:val="both"/>
        <w:rPr>
          <w:rFonts w:asciiTheme="minorHAnsi" w:hAnsiTheme="minorHAnsi" w:cstheme="minorHAnsi"/>
        </w:rPr>
      </w:pPr>
      <w:r>
        <w:rPr>
          <w:rFonts w:asciiTheme="minorHAnsi" w:hAnsiTheme="minorHAnsi" w:cstheme="minorHAnsi"/>
        </w:rPr>
        <w:t>Les liens éventuels avec le domaine des Sciences humaines et sociales</w:t>
      </w:r>
    </w:p>
    <w:p w14:paraId="11006FE3" w14:textId="158A610E" w:rsidR="000C6980" w:rsidRPr="00956E80" w:rsidRDefault="000C6980" w:rsidP="00A346B8">
      <w:pPr>
        <w:pStyle w:val="Default"/>
        <w:numPr>
          <w:ilvl w:val="0"/>
          <w:numId w:val="4"/>
        </w:numPr>
        <w:jc w:val="both"/>
        <w:rPr>
          <w:rFonts w:asciiTheme="minorHAnsi" w:hAnsiTheme="minorHAnsi" w:cstheme="minorHAnsi"/>
          <w:color w:val="000000" w:themeColor="text1"/>
        </w:rPr>
      </w:pPr>
      <w:r w:rsidRPr="00956E80">
        <w:rPr>
          <w:rFonts w:asciiTheme="minorHAnsi" w:hAnsiTheme="minorHAnsi" w:cstheme="minorHAnsi"/>
          <w:color w:val="auto"/>
        </w:rPr>
        <w:t>Les aspects valorisation et utilisation des équipements d</w:t>
      </w:r>
      <w:r w:rsidR="00250F8B" w:rsidRPr="00956E80">
        <w:rPr>
          <w:rFonts w:asciiTheme="minorHAnsi" w:hAnsiTheme="minorHAnsi" w:cstheme="minorHAnsi"/>
          <w:color w:val="auto"/>
        </w:rPr>
        <w:t xml:space="preserve">es plateformes </w:t>
      </w:r>
      <w:r w:rsidRPr="00956E80">
        <w:rPr>
          <w:rFonts w:asciiTheme="minorHAnsi" w:hAnsiTheme="minorHAnsi" w:cstheme="minorHAnsi"/>
          <w:color w:val="auto"/>
        </w:rPr>
        <w:t xml:space="preserve">des unités d’AMUtech </w:t>
      </w:r>
      <w:r w:rsidR="00EE0B35" w:rsidRPr="00956E80">
        <w:rPr>
          <w:rFonts w:asciiTheme="minorHAnsi" w:hAnsiTheme="minorHAnsi" w:cstheme="minorHAnsi"/>
          <w:color w:val="auto"/>
        </w:rPr>
        <w:t>et</w:t>
      </w:r>
      <w:r w:rsidR="00590FEC" w:rsidRPr="00956E80">
        <w:rPr>
          <w:rFonts w:asciiTheme="minorHAnsi" w:hAnsiTheme="minorHAnsi" w:cstheme="minorHAnsi"/>
          <w:color w:val="auto"/>
        </w:rPr>
        <w:t xml:space="preserve"> de la plateforme Caractérisation de </w:t>
      </w:r>
      <w:r w:rsidRPr="00956E80">
        <w:rPr>
          <w:rFonts w:asciiTheme="minorHAnsi" w:hAnsiTheme="minorHAnsi" w:cstheme="minorHAnsi"/>
          <w:color w:val="auto"/>
        </w:rPr>
        <w:t>CIMPACA s</w:t>
      </w:r>
      <w:r w:rsidR="006A287F" w:rsidRPr="00956E80">
        <w:rPr>
          <w:rFonts w:asciiTheme="minorHAnsi" w:hAnsiTheme="minorHAnsi" w:cstheme="minorHAnsi"/>
          <w:color w:val="auto"/>
        </w:rPr>
        <w:t>eront considérés avec attention (crédits de fonctionnement des plateformes éligibles dans le projet).</w:t>
      </w:r>
      <w:r w:rsidR="006E2436" w:rsidRPr="00956E80">
        <w:rPr>
          <w:rFonts w:asciiTheme="minorHAnsi" w:hAnsiTheme="minorHAnsi" w:cstheme="minorHAnsi"/>
          <w:color w:val="auto"/>
        </w:rPr>
        <w:t xml:space="preserve"> </w:t>
      </w:r>
    </w:p>
    <w:p w14:paraId="37FDA0CE" w14:textId="77777777" w:rsidR="00E83B3B" w:rsidRDefault="00300BCA">
      <w:pPr>
        <w:pStyle w:val="Default"/>
        <w:jc w:val="both"/>
        <w:rPr>
          <w:rFonts w:asciiTheme="minorHAnsi" w:hAnsiTheme="minorHAnsi" w:cstheme="minorHAnsi"/>
          <w:b/>
        </w:rPr>
      </w:pPr>
      <w:r>
        <w:rPr>
          <w:rFonts w:asciiTheme="minorHAnsi" w:hAnsiTheme="minorHAnsi" w:cstheme="minorHAnsi"/>
          <w:b/>
        </w:rPr>
        <w:t>Modalités</w:t>
      </w:r>
    </w:p>
    <w:p w14:paraId="180ED070" w14:textId="3BDDD909" w:rsidR="00E83B3B" w:rsidRDefault="00300BCA">
      <w:pPr>
        <w:pStyle w:val="Default"/>
        <w:ind w:firstLine="708"/>
        <w:jc w:val="both"/>
        <w:rPr>
          <w:rFonts w:asciiTheme="minorHAnsi" w:hAnsiTheme="minorHAnsi" w:cstheme="minorHAnsi"/>
          <w:strike/>
        </w:rPr>
      </w:pPr>
      <w:r>
        <w:rPr>
          <w:rFonts w:asciiTheme="minorHAnsi" w:hAnsiTheme="minorHAnsi" w:cstheme="minorHAnsi"/>
        </w:rPr>
        <w:t xml:space="preserve">Les projets seront soumis à une commission d’évaluation interne constituée </w:t>
      </w:r>
      <w:r w:rsidR="00E63ADB">
        <w:rPr>
          <w:rFonts w:asciiTheme="minorHAnsi" w:hAnsiTheme="minorHAnsi" w:cstheme="minorHAnsi"/>
        </w:rPr>
        <w:t xml:space="preserve">des membres </w:t>
      </w:r>
      <w:r>
        <w:rPr>
          <w:rFonts w:asciiTheme="minorHAnsi" w:hAnsiTheme="minorHAnsi" w:cstheme="minorHAnsi"/>
        </w:rPr>
        <w:t xml:space="preserve">du comité recherche et du bureau d’AMUtech. </w:t>
      </w:r>
    </w:p>
    <w:p w14:paraId="0B5F04C0" w14:textId="77777777" w:rsidR="00E83B3B" w:rsidRDefault="00E83B3B">
      <w:pPr>
        <w:pStyle w:val="Default"/>
        <w:jc w:val="both"/>
        <w:rPr>
          <w:rFonts w:asciiTheme="minorHAnsi" w:hAnsiTheme="minorHAnsi" w:cstheme="minorHAnsi"/>
        </w:rPr>
      </w:pPr>
    </w:p>
    <w:p w14:paraId="5745E5BB" w14:textId="77777777" w:rsidR="00E83B3B" w:rsidRDefault="00300BCA">
      <w:pPr>
        <w:pStyle w:val="Default"/>
        <w:jc w:val="both"/>
        <w:rPr>
          <w:rFonts w:asciiTheme="minorHAnsi" w:hAnsiTheme="minorHAnsi" w:cstheme="minorHAnsi"/>
          <w:b/>
        </w:rPr>
      </w:pPr>
      <w:r>
        <w:rPr>
          <w:rFonts w:asciiTheme="minorHAnsi" w:hAnsiTheme="minorHAnsi" w:cstheme="minorHAnsi"/>
          <w:b/>
        </w:rPr>
        <w:t>Engagements des porteurs de projet</w:t>
      </w:r>
    </w:p>
    <w:p w14:paraId="2F8B28AD" w14:textId="78601E19" w:rsidR="00E83B3B" w:rsidRDefault="006D3126">
      <w:pPr>
        <w:pStyle w:val="Default"/>
        <w:jc w:val="both"/>
        <w:rPr>
          <w:rFonts w:asciiTheme="minorHAnsi" w:hAnsiTheme="minorHAnsi" w:cstheme="minorHAnsi"/>
        </w:rPr>
      </w:pPr>
      <w:r w:rsidRPr="00601D87">
        <w:rPr>
          <w:rFonts w:asciiTheme="minorHAnsi" w:hAnsiTheme="minorHAnsi" w:cstheme="minorHAnsi"/>
          <w:color w:val="000000" w:themeColor="text1"/>
        </w:rPr>
        <w:t xml:space="preserve">Les porteurs de projets s’engagent à utiliser </w:t>
      </w:r>
      <w:r w:rsidR="00E63ADB" w:rsidRPr="002F0FC1">
        <w:rPr>
          <w:rFonts w:asciiTheme="minorHAnsi" w:hAnsiTheme="minorHAnsi" w:cstheme="minorHAnsi"/>
          <w:b/>
          <w:color w:val="000000" w:themeColor="text1"/>
        </w:rPr>
        <w:t>rapidement</w:t>
      </w:r>
      <w:r w:rsidR="00E63ADB">
        <w:rPr>
          <w:rFonts w:asciiTheme="minorHAnsi" w:hAnsiTheme="minorHAnsi" w:cstheme="minorHAnsi"/>
          <w:color w:val="000000" w:themeColor="text1"/>
        </w:rPr>
        <w:t xml:space="preserve"> </w:t>
      </w:r>
      <w:r w:rsidRPr="00601D87">
        <w:rPr>
          <w:rFonts w:asciiTheme="minorHAnsi" w:hAnsiTheme="minorHAnsi" w:cstheme="minorHAnsi"/>
          <w:color w:val="000000" w:themeColor="text1"/>
        </w:rPr>
        <w:t>l’ensemble des fonds</w:t>
      </w:r>
      <w:r>
        <w:rPr>
          <w:rFonts w:asciiTheme="minorHAnsi" w:hAnsiTheme="minorHAnsi" w:cstheme="minorHAnsi"/>
          <w:color w:val="000000" w:themeColor="text1"/>
        </w:rPr>
        <w:t>.</w:t>
      </w:r>
      <w:r w:rsidR="00300BCA">
        <w:rPr>
          <w:rFonts w:asciiTheme="minorHAnsi" w:hAnsiTheme="minorHAnsi" w:cstheme="minorHAnsi"/>
          <w:color w:val="000000" w:themeColor="text1"/>
        </w:rPr>
        <w:t xml:space="preserve"> Les dépenses devront être en adéquation avec </w:t>
      </w:r>
      <w:r w:rsidR="00E2483F">
        <w:rPr>
          <w:rFonts w:asciiTheme="minorHAnsi" w:hAnsiTheme="minorHAnsi" w:cstheme="minorHAnsi"/>
          <w:color w:val="000000" w:themeColor="text1"/>
        </w:rPr>
        <w:t>celles</w:t>
      </w:r>
      <w:r w:rsidR="00300BCA">
        <w:rPr>
          <w:rFonts w:asciiTheme="minorHAnsi" w:hAnsiTheme="minorHAnsi" w:cstheme="minorHAnsi"/>
          <w:color w:val="000000" w:themeColor="text1"/>
        </w:rPr>
        <w:t xml:space="preserve"> listées et justifiées par le porteur du projet lors du dépôt.</w:t>
      </w:r>
    </w:p>
    <w:p w14:paraId="08A4445A" w14:textId="303459ED" w:rsidR="00E83B3B" w:rsidRDefault="00300BCA">
      <w:pPr>
        <w:pStyle w:val="Default"/>
        <w:jc w:val="both"/>
        <w:rPr>
          <w:rFonts w:asciiTheme="minorHAnsi" w:hAnsiTheme="minorHAnsi" w:cstheme="minorHAnsi"/>
        </w:rPr>
      </w:pPr>
      <w:r>
        <w:rPr>
          <w:rFonts w:asciiTheme="minorHAnsi" w:hAnsiTheme="minorHAnsi" w:cstheme="minorHAnsi"/>
          <w:color w:val="000000" w:themeColor="text1"/>
        </w:rPr>
        <w:t>Les projets financés devront donner lieu</w:t>
      </w:r>
      <w:r w:rsidR="00E63ADB">
        <w:rPr>
          <w:rFonts w:asciiTheme="minorHAnsi" w:hAnsiTheme="minorHAnsi" w:cstheme="minorHAnsi"/>
          <w:color w:val="000000" w:themeColor="text1"/>
        </w:rPr>
        <w:t xml:space="preserve">, </w:t>
      </w:r>
      <w:r w:rsidR="00E63ADB" w:rsidRPr="002F0FC1">
        <w:rPr>
          <w:rFonts w:asciiTheme="minorHAnsi" w:hAnsiTheme="minorHAnsi" w:cstheme="minorHAnsi"/>
          <w:b/>
          <w:color w:val="000000" w:themeColor="text1"/>
        </w:rPr>
        <w:t xml:space="preserve">un an après, </w:t>
      </w:r>
      <w:r w:rsidRPr="002F0FC1">
        <w:rPr>
          <w:rFonts w:asciiTheme="minorHAnsi" w:hAnsiTheme="minorHAnsi" w:cstheme="minorHAnsi"/>
          <w:b/>
          <w:color w:val="000000" w:themeColor="text1"/>
        </w:rPr>
        <w:t>à un rapport d‘activité</w:t>
      </w:r>
      <w:r>
        <w:rPr>
          <w:rFonts w:asciiTheme="minorHAnsi" w:hAnsiTheme="minorHAnsi" w:cstheme="minorHAnsi"/>
          <w:color w:val="000000" w:themeColor="text1"/>
        </w:rPr>
        <w:t xml:space="preserve"> (limité à 2 pages).</w:t>
      </w:r>
    </w:p>
    <w:p w14:paraId="20DED975" w14:textId="77777777" w:rsidR="00E83B3B" w:rsidRDefault="00E83B3B">
      <w:pPr>
        <w:pStyle w:val="Default"/>
        <w:jc w:val="both"/>
        <w:rPr>
          <w:rFonts w:asciiTheme="minorHAnsi" w:hAnsiTheme="minorHAnsi" w:cstheme="minorHAnsi"/>
          <w:b/>
        </w:rPr>
      </w:pPr>
    </w:p>
    <w:p w14:paraId="20493027" w14:textId="77777777" w:rsidR="00E83B3B" w:rsidRDefault="00300BCA">
      <w:pPr>
        <w:pStyle w:val="Default"/>
        <w:jc w:val="both"/>
        <w:rPr>
          <w:rFonts w:asciiTheme="minorHAnsi" w:hAnsiTheme="minorHAnsi" w:cstheme="minorHAnsi"/>
          <w:b/>
        </w:rPr>
      </w:pPr>
      <w:r>
        <w:rPr>
          <w:rFonts w:asciiTheme="minorHAnsi" w:hAnsiTheme="minorHAnsi" w:cstheme="minorHAnsi"/>
          <w:b/>
        </w:rPr>
        <w:t>Dépenses éligibles</w:t>
      </w:r>
    </w:p>
    <w:p w14:paraId="32C9090F" w14:textId="1B606DE4" w:rsidR="00E83B3B" w:rsidRDefault="00300BCA">
      <w:pPr>
        <w:pStyle w:val="Default"/>
        <w:jc w:val="both"/>
        <w:rPr>
          <w:rFonts w:asciiTheme="minorHAnsi" w:hAnsiTheme="minorHAnsi" w:cstheme="minorHAnsi"/>
        </w:rPr>
      </w:pPr>
      <w:r>
        <w:rPr>
          <w:rFonts w:asciiTheme="minorHAnsi" w:hAnsiTheme="minorHAnsi" w:cstheme="minorHAnsi"/>
        </w:rPr>
        <w:t>Les dépenses éligibles sont des é</w:t>
      </w:r>
      <w:r w:rsidR="007E3711">
        <w:rPr>
          <w:rFonts w:asciiTheme="minorHAnsi" w:hAnsiTheme="minorHAnsi" w:cstheme="minorHAnsi"/>
        </w:rPr>
        <w:t xml:space="preserve">quipements et du fonctionnement </w:t>
      </w:r>
      <w:r w:rsidR="007E3711" w:rsidRPr="001D50CF">
        <w:rPr>
          <w:rFonts w:asciiTheme="minorHAnsi" w:hAnsiTheme="minorHAnsi" w:cstheme="minorHAnsi"/>
        </w:rPr>
        <w:t>ainsi que des semaines de professeurs invités.</w:t>
      </w:r>
    </w:p>
    <w:p w14:paraId="5142697B" w14:textId="7688ECC4" w:rsidR="000C6980" w:rsidRPr="000C6980" w:rsidRDefault="000C6980" w:rsidP="000C6980">
      <w:pPr>
        <w:pStyle w:val="Default"/>
        <w:jc w:val="both"/>
        <w:rPr>
          <w:rFonts w:asciiTheme="minorHAnsi" w:hAnsiTheme="minorHAnsi" w:cstheme="minorHAnsi"/>
          <w:color w:val="auto"/>
        </w:rPr>
      </w:pPr>
      <w:r w:rsidRPr="000C6980">
        <w:rPr>
          <w:rFonts w:asciiTheme="minorHAnsi" w:hAnsiTheme="minorHAnsi" w:cstheme="minorHAnsi"/>
          <w:color w:val="auto"/>
        </w:rPr>
        <w:t>L’utilisation des plateformes des unités d’AMUt</w:t>
      </w:r>
      <w:r w:rsidR="007E3711">
        <w:rPr>
          <w:rFonts w:asciiTheme="minorHAnsi" w:hAnsiTheme="minorHAnsi" w:cstheme="minorHAnsi"/>
          <w:color w:val="auto"/>
        </w:rPr>
        <w:t>ech (CIMPACA compris) pourra</w:t>
      </w:r>
      <w:r>
        <w:rPr>
          <w:rFonts w:asciiTheme="minorHAnsi" w:hAnsiTheme="minorHAnsi" w:cstheme="minorHAnsi"/>
          <w:color w:val="auto"/>
        </w:rPr>
        <w:t xml:space="preserve"> </w:t>
      </w:r>
      <w:r w:rsidRPr="000C6980">
        <w:rPr>
          <w:rFonts w:asciiTheme="minorHAnsi" w:hAnsiTheme="minorHAnsi" w:cstheme="minorHAnsi"/>
          <w:color w:val="auto"/>
        </w:rPr>
        <w:t>faire l’objet de demandes de fonctionnement spécifiques</w:t>
      </w:r>
      <w:r w:rsidR="00EE0B35">
        <w:rPr>
          <w:rFonts w:asciiTheme="minorHAnsi" w:hAnsiTheme="minorHAnsi" w:cstheme="minorHAnsi"/>
          <w:color w:val="auto"/>
        </w:rPr>
        <w:t>.</w:t>
      </w:r>
    </w:p>
    <w:p w14:paraId="1B44DDA5" w14:textId="66FAC576" w:rsidR="000D3840" w:rsidRDefault="00300BCA">
      <w:pPr>
        <w:pStyle w:val="Default"/>
        <w:jc w:val="both"/>
        <w:rPr>
          <w:rFonts w:asciiTheme="minorHAnsi" w:hAnsiTheme="minorHAnsi" w:cstheme="minorHAnsi"/>
        </w:rPr>
      </w:pPr>
      <w:r>
        <w:rPr>
          <w:rFonts w:asciiTheme="minorHAnsi" w:hAnsiTheme="minorHAnsi" w:cstheme="minorHAnsi"/>
        </w:rPr>
        <w:t xml:space="preserve">Le porteur de projet s’engage à détailler et justifier dans la planification du budget (formulaire de soumission) les dépenses par masse (Fonctionnement, Investissement), en accord avec le règlement financier d’AMIDEX. </w:t>
      </w:r>
    </w:p>
    <w:p w14:paraId="3D762492" w14:textId="7865D3AC" w:rsidR="002F0FC1" w:rsidRDefault="002F0FC1">
      <w:pPr>
        <w:pStyle w:val="Default"/>
        <w:jc w:val="both"/>
        <w:rPr>
          <w:rFonts w:asciiTheme="minorHAnsi" w:hAnsiTheme="minorHAnsi" w:cstheme="minorHAnsi"/>
        </w:rPr>
      </w:pPr>
    </w:p>
    <w:p w14:paraId="75765721" w14:textId="67C25E8F" w:rsidR="002F0FC1" w:rsidRPr="002F0FC1" w:rsidRDefault="002F0FC1">
      <w:pPr>
        <w:pStyle w:val="Default"/>
        <w:jc w:val="both"/>
        <w:rPr>
          <w:rFonts w:asciiTheme="minorHAnsi" w:hAnsiTheme="minorHAnsi" w:cstheme="minorHAnsi"/>
          <w:b/>
        </w:rPr>
      </w:pPr>
      <w:r w:rsidRPr="002F0FC1">
        <w:rPr>
          <w:rFonts w:asciiTheme="minorHAnsi" w:hAnsiTheme="minorHAnsi" w:cstheme="minorHAnsi"/>
          <w:b/>
        </w:rPr>
        <w:t xml:space="preserve">Contraintes administratives : </w:t>
      </w:r>
    </w:p>
    <w:p w14:paraId="00470C75" w14:textId="40B59189" w:rsidR="002F0FC1" w:rsidRPr="002F0FC1" w:rsidRDefault="002F0FC1" w:rsidP="002F0FC1">
      <w:pPr>
        <w:rPr>
          <w:rFonts w:asciiTheme="minorHAnsi" w:eastAsiaTheme="minorHAnsi" w:hAnsiTheme="minorHAnsi" w:cstheme="minorHAnsi"/>
          <w:color w:val="000000"/>
          <w:lang w:eastAsia="en-US"/>
        </w:rPr>
      </w:pPr>
      <w:r w:rsidRPr="002F0FC1">
        <w:rPr>
          <w:rFonts w:asciiTheme="minorHAnsi" w:eastAsiaTheme="minorHAnsi" w:hAnsiTheme="minorHAnsi" w:cstheme="minorHAnsi"/>
          <w:color w:val="000000"/>
          <w:lang w:eastAsia="en-US"/>
        </w:rPr>
        <w:t>Avant de déposer votre projet, veuillez s’il vous plaît, manifester votre intention de dépôt auprès de la direction et du service administratif et financier de votre laboratoire pour vous assurer de la capacité de votre laboratoire à assurer la gestion de votre projet et vous conseiller sur votre budget, le cas échéant.</w:t>
      </w:r>
    </w:p>
    <w:p w14:paraId="05FE4396" w14:textId="702180C4" w:rsidR="00EE0B35" w:rsidRDefault="00EE0B35">
      <w:pPr>
        <w:pStyle w:val="Default"/>
        <w:jc w:val="both"/>
        <w:rPr>
          <w:rFonts w:asciiTheme="minorHAnsi" w:hAnsiTheme="minorHAnsi" w:cstheme="minorHAnsi"/>
        </w:rPr>
      </w:pPr>
    </w:p>
    <w:p w14:paraId="656D4376" w14:textId="2BF16CD0" w:rsidR="00E83B3B" w:rsidRPr="008D1D11" w:rsidRDefault="002B5F6A">
      <w:pPr>
        <w:pStyle w:val="Default"/>
        <w:jc w:val="both"/>
        <w:rPr>
          <w:rFonts w:asciiTheme="minorHAnsi" w:hAnsiTheme="minorHAnsi" w:cstheme="minorHAnsi"/>
        </w:rPr>
      </w:pPr>
      <w:r>
        <w:rPr>
          <w:rFonts w:asciiTheme="minorHAnsi" w:hAnsiTheme="minorHAnsi" w:cstheme="minorHAnsi"/>
          <w:b/>
        </w:rPr>
        <w:t xml:space="preserve">Concernant la partie </w:t>
      </w:r>
      <w:r w:rsidRPr="00DC2314">
        <w:rPr>
          <w:rFonts w:asciiTheme="minorHAnsi" w:hAnsiTheme="minorHAnsi" w:cstheme="minorHAnsi"/>
          <w:b/>
        </w:rPr>
        <w:t>investissement</w:t>
      </w:r>
      <w:r>
        <w:rPr>
          <w:rFonts w:asciiTheme="minorHAnsi" w:hAnsiTheme="minorHAnsi" w:cstheme="minorHAnsi"/>
          <w:b/>
        </w:rPr>
        <w:t>, i</w:t>
      </w:r>
      <w:r w:rsidR="000D3840" w:rsidRPr="009F0B5F">
        <w:rPr>
          <w:rFonts w:asciiTheme="minorHAnsi" w:hAnsiTheme="minorHAnsi" w:cstheme="minorHAnsi"/>
          <w:b/>
        </w:rPr>
        <w:t>l est important de noter</w:t>
      </w:r>
      <w:r w:rsidR="009C6698">
        <w:rPr>
          <w:rFonts w:asciiTheme="minorHAnsi" w:hAnsiTheme="minorHAnsi" w:cstheme="minorHAnsi"/>
          <w:b/>
        </w:rPr>
        <w:t xml:space="preserve"> que</w:t>
      </w:r>
      <w:r>
        <w:rPr>
          <w:rFonts w:asciiTheme="minorHAnsi" w:hAnsiTheme="minorHAnsi" w:cstheme="minorHAnsi"/>
          <w:b/>
        </w:rPr>
        <w:t xml:space="preserve"> </w:t>
      </w:r>
      <w:r w:rsidR="009C6698">
        <w:rPr>
          <w:rFonts w:asciiTheme="minorHAnsi" w:hAnsiTheme="minorHAnsi" w:cstheme="minorHAnsi"/>
          <w:b/>
        </w:rPr>
        <w:t>d</w:t>
      </w:r>
      <w:r w:rsidR="000D3840" w:rsidRPr="00DC2314">
        <w:rPr>
          <w:rFonts w:asciiTheme="minorHAnsi" w:hAnsiTheme="minorHAnsi" w:cstheme="minorHAnsi"/>
          <w:b/>
        </w:rPr>
        <w:t>es devis en cours de validité</w:t>
      </w:r>
      <w:r w:rsidR="009C6698">
        <w:rPr>
          <w:rFonts w:asciiTheme="minorHAnsi" w:hAnsiTheme="minorHAnsi" w:cstheme="minorHAnsi"/>
          <w:b/>
        </w:rPr>
        <w:t xml:space="preserve"> devront obligatoirement être joints au dossier</w:t>
      </w:r>
      <w:r w:rsidR="000D3840" w:rsidRPr="009F0B5F">
        <w:rPr>
          <w:rFonts w:asciiTheme="minorHAnsi" w:hAnsiTheme="minorHAnsi" w:cstheme="minorHAnsi"/>
          <w:b/>
        </w:rPr>
        <w:t>.</w:t>
      </w:r>
      <w:r w:rsidR="008D1D11">
        <w:rPr>
          <w:rFonts w:asciiTheme="minorHAnsi" w:hAnsiTheme="minorHAnsi" w:cstheme="minorHAnsi"/>
        </w:rPr>
        <w:t xml:space="preserve"> </w:t>
      </w:r>
    </w:p>
    <w:p w14:paraId="4C0E221E" w14:textId="5055CEC5" w:rsidR="00E83B3B" w:rsidRDefault="00E83B3B">
      <w:pPr>
        <w:pStyle w:val="Default"/>
        <w:jc w:val="both"/>
        <w:rPr>
          <w:rFonts w:asciiTheme="minorHAnsi" w:hAnsiTheme="minorHAnsi" w:cstheme="minorHAnsi"/>
          <w:b/>
        </w:rPr>
      </w:pPr>
    </w:p>
    <w:p w14:paraId="553FBA74" w14:textId="77777777" w:rsidR="00E83B3B" w:rsidRDefault="00300BC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
        </w:rPr>
      </w:pPr>
      <w:r>
        <w:rPr>
          <w:rFonts w:asciiTheme="minorHAnsi" w:hAnsiTheme="minorHAnsi" w:cstheme="minorHAnsi"/>
          <w:b/>
        </w:rPr>
        <w:t>Date à retenir :</w:t>
      </w:r>
    </w:p>
    <w:p w14:paraId="08E0E104" w14:textId="77777777" w:rsidR="00E83B3B" w:rsidRDefault="00E83B3B">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
        </w:rPr>
      </w:pPr>
    </w:p>
    <w:p w14:paraId="458AA62D" w14:textId="00BB777D" w:rsidR="00E83B3B" w:rsidRDefault="00300BCA">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Pr>
          <w:rFonts w:asciiTheme="minorHAnsi" w:hAnsiTheme="minorHAnsi" w:cstheme="minorHAnsi"/>
        </w:rPr>
        <w:t xml:space="preserve">Dépôts des formulaires de </w:t>
      </w:r>
      <w:r>
        <w:rPr>
          <w:rFonts w:asciiTheme="minorHAnsi" w:hAnsiTheme="minorHAnsi" w:cstheme="minorHAnsi"/>
          <w:color w:val="000000" w:themeColor="text1"/>
        </w:rPr>
        <w:t xml:space="preserve">soumission </w:t>
      </w:r>
      <w:r w:rsidR="009C6698">
        <w:rPr>
          <w:rFonts w:asciiTheme="minorHAnsi" w:hAnsiTheme="minorHAnsi" w:cstheme="minorHAnsi"/>
          <w:color w:val="000000" w:themeColor="text1"/>
        </w:rPr>
        <w:t xml:space="preserve">au plus tard </w:t>
      </w:r>
      <w:r w:rsidRPr="00B04569">
        <w:rPr>
          <w:rFonts w:asciiTheme="minorHAnsi" w:hAnsiTheme="minorHAnsi" w:cstheme="minorHAnsi"/>
          <w:b/>
          <w:color w:val="C00000"/>
        </w:rPr>
        <w:t xml:space="preserve">le </w:t>
      </w:r>
      <w:r w:rsidR="004B6939">
        <w:rPr>
          <w:rFonts w:asciiTheme="minorHAnsi" w:hAnsiTheme="minorHAnsi" w:cstheme="minorHAnsi"/>
          <w:b/>
          <w:color w:val="C00000"/>
        </w:rPr>
        <w:t>20 septembre</w:t>
      </w:r>
      <w:r>
        <w:rPr>
          <w:rFonts w:asciiTheme="minorHAnsi" w:hAnsiTheme="minorHAnsi" w:cstheme="minorHAnsi"/>
          <w:color w:val="000000" w:themeColor="text1"/>
        </w:rPr>
        <w:t xml:space="preserve">, à l’adresse mail : </w:t>
      </w:r>
      <w:hyperlink r:id="rId9" w:tooltip="mailto:amutech-direction@univ-amu.fr" w:history="1">
        <w:r>
          <w:rPr>
            <w:rStyle w:val="Lienhypertexte"/>
            <w:rFonts w:asciiTheme="minorHAnsi" w:hAnsiTheme="minorHAnsi" w:cstheme="minorHAnsi"/>
          </w:rPr>
          <w:t>amutech-direction@univ-amu.fr</w:t>
        </w:r>
      </w:hyperlink>
    </w:p>
    <w:p w14:paraId="3FBA70CE" w14:textId="77777777" w:rsidR="007E3711" w:rsidRDefault="007E3711">
      <w:pPr>
        <w:pStyle w:val="Default"/>
        <w:jc w:val="center"/>
        <w:rPr>
          <w:rFonts w:asciiTheme="minorHAnsi" w:hAnsiTheme="minorHAnsi" w:cstheme="minorHAnsi"/>
          <w:b/>
          <w:sz w:val="40"/>
          <w:szCs w:val="40"/>
        </w:rPr>
      </w:pPr>
    </w:p>
    <w:p w14:paraId="4BBD9A40" w14:textId="48BAC23D" w:rsidR="00E83B3B" w:rsidRDefault="00300BCA">
      <w:pPr>
        <w:pStyle w:val="Default"/>
        <w:jc w:val="center"/>
        <w:rPr>
          <w:b/>
          <w:sz w:val="40"/>
          <w:szCs w:val="40"/>
        </w:rPr>
      </w:pPr>
      <w:r>
        <w:rPr>
          <w:rFonts w:asciiTheme="minorHAnsi" w:hAnsiTheme="minorHAnsi" w:cstheme="minorHAnsi"/>
          <w:b/>
          <w:sz w:val="40"/>
          <w:szCs w:val="40"/>
        </w:rPr>
        <w:t>Formulaire de soumission de projet</w:t>
      </w:r>
    </w:p>
    <w:p w14:paraId="43D3785E" w14:textId="77777777" w:rsidR="00E83B3B" w:rsidRDefault="00E83B3B">
      <w:pPr>
        <w:pStyle w:val="Default"/>
        <w:jc w:val="center"/>
        <w:rPr>
          <w:b/>
          <w:sz w:val="40"/>
          <w:szCs w:val="40"/>
        </w:rPr>
      </w:pPr>
    </w:p>
    <w:p w14:paraId="22BD964D" w14:textId="77777777" w:rsidR="00E83B3B" w:rsidRDefault="00E83B3B">
      <w:pPr>
        <w:pStyle w:val="Default"/>
        <w:jc w:val="center"/>
        <w:rPr>
          <w:b/>
          <w:sz w:val="40"/>
          <w:szCs w:val="40"/>
        </w:rPr>
      </w:pPr>
    </w:p>
    <w:p w14:paraId="65F29181" w14:textId="77777777" w:rsidR="00E83B3B" w:rsidRDefault="00E83B3B">
      <w:pPr>
        <w:pStyle w:val="Default"/>
        <w:jc w:val="both"/>
        <w:rPr>
          <w:sz w:val="32"/>
          <w:szCs w:val="32"/>
        </w:rPr>
      </w:pPr>
    </w:p>
    <w:p w14:paraId="25C4FD32" w14:textId="77777777" w:rsidR="00E83B3B" w:rsidRDefault="00300BCA">
      <w:pPr>
        <w:pStyle w:val="Default"/>
        <w:jc w:val="both"/>
        <w:rPr>
          <w:b/>
          <w:sz w:val="28"/>
          <w:szCs w:val="28"/>
        </w:rPr>
      </w:pPr>
      <w:r>
        <w:rPr>
          <w:rFonts w:asciiTheme="minorHAnsi" w:hAnsiTheme="minorHAnsi" w:cstheme="minorHAnsi"/>
          <w:b/>
          <w:sz w:val="28"/>
          <w:szCs w:val="28"/>
        </w:rPr>
        <w:t>Titre du projet :</w:t>
      </w:r>
    </w:p>
    <w:p w14:paraId="11324042" w14:textId="77777777" w:rsidR="00E83B3B" w:rsidRDefault="00E83B3B">
      <w:pPr>
        <w:pStyle w:val="Default"/>
        <w:jc w:val="both"/>
        <w:rPr>
          <w:b/>
          <w:sz w:val="22"/>
          <w:szCs w:val="22"/>
        </w:rPr>
      </w:pPr>
    </w:p>
    <w:p w14:paraId="4FD7D654" w14:textId="77777777" w:rsidR="00E83B3B" w:rsidRDefault="00300BCA">
      <w:pPr>
        <w:pStyle w:val="Default"/>
        <w:jc w:val="both"/>
        <w:rPr>
          <w:b/>
          <w:sz w:val="22"/>
          <w:szCs w:val="22"/>
        </w:rPr>
      </w:pPr>
      <w:r>
        <w:rPr>
          <w:rFonts w:asciiTheme="minorHAnsi" w:hAnsiTheme="minorHAnsi" w:cstheme="minorHAnsi"/>
          <w:b/>
          <w:sz w:val="22"/>
          <w:szCs w:val="22"/>
        </w:rPr>
        <w:t>Acronyme :</w:t>
      </w:r>
    </w:p>
    <w:p w14:paraId="264630C1" w14:textId="77777777" w:rsidR="00E83B3B" w:rsidRDefault="00E83B3B">
      <w:pPr>
        <w:pStyle w:val="Default"/>
        <w:jc w:val="both"/>
        <w:rPr>
          <w:b/>
          <w:sz w:val="22"/>
          <w:szCs w:val="22"/>
        </w:rPr>
      </w:pPr>
    </w:p>
    <w:p w14:paraId="6DC92697" w14:textId="77777777" w:rsidR="00E83B3B" w:rsidRDefault="00300BCA">
      <w:pPr>
        <w:pStyle w:val="Default"/>
        <w:jc w:val="both"/>
        <w:rPr>
          <w:b/>
          <w:sz w:val="22"/>
          <w:szCs w:val="22"/>
        </w:rPr>
      </w:pPr>
      <w:r>
        <w:rPr>
          <w:rFonts w:asciiTheme="minorHAnsi" w:hAnsiTheme="minorHAnsi" w:cstheme="minorHAnsi"/>
          <w:b/>
          <w:sz w:val="22"/>
          <w:szCs w:val="22"/>
        </w:rPr>
        <w:t>Mots clés d’AMUtech en lien avec la demande (voir document appel à projets):</w:t>
      </w:r>
    </w:p>
    <w:p w14:paraId="58DA5DD3" w14:textId="77777777" w:rsidR="00E83B3B" w:rsidRDefault="00E83B3B">
      <w:pPr>
        <w:pStyle w:val="Default"/>
        <w:jc w:val="both"/>
        <w:rPr>
          <w:b/>
          <w:sz w:val="22"/>
          <w:szCs w:val="22"/>
        </w:rPr>
      </w:pPr>
    </w:p>
    <w:p w14:paraId="4C4E41F1" w14:textId="77777777" w:rsidR="00E83B3B" w:rsidRDefault="00E83B3B">
      <w:pPr>
        <w:pStyle w:val="Default"/>
        <w:jc w:val="both"/>
        <w:rPr>
          <w:sz w:val="22"/>
          <w:szCs w:val="22"/>
        </w:rPr>
      </w:pPr>
    </w:p>
    <w:tbl>
      <w:tblPr>
        <w:tblStyle w:val="Grilledutableau"/>
        <w:tblW w:w="0" w:type="auto"/>
        <w:tblLook w:val="04A0" w:firstRow="1" w:lastRow="0" w:firstColumn="1" w:lastColumn="0" w:noHBand="0" w:noVBand="1"/>
      </w:tblPr>
      <w:tblGrid>
        <w:gridCol w:w="4530"/>
        <w:gridCol w:w="4530"/>
      </w:tblGrid>
      <w:tr w:rsidR="00E83B3B" w14:paraId="6D82D45A" w14:textId="77777777">
        <w:trPr>
          <w:trHeight w:val="397"/>
        </w:trPr>
        <w:tc>
          <w:tcPr>
            <w:tcW w:w="4530" w:type="dxa"/>
            <w:shd w:val="clear" w:color="auto" w:fill="D9D9D9"/>
          </w:tcPr>
          <w:p w14:paraId="71448FAB" w14:textId="77777777" w:rsidR="00E83B3B" w:rsidRDefault="00300BCA">
            <w:pPr>
              <w:pStyle w:val="Default"/>
              <w:rPr>
                <w:b/>
              </w:rPr>
            </w:pPr>
            <w:r>
              <w:rPr>
                <w:b/>
              </w:rPr>
              <w:t xml:space="preserve">Porteur du projet </w:t>
            </w:r>
          </w:p>
        </w:tc>
        <w:tc>
          <w:tcPr>
            <w:tcW w:w="4530" w:type="dxa"/>
            <w:tcBorders>
              <w:top w:val="none" w:sz="4" w:space="0" w:color="000000"/>
              <w:right w:val="none" w:sz="4" w:space="0" w:color="000000"/>
            </w:tcBorders>
          </w:tcPr>
          <w:p w14:paraId="6E487A25" w14:textId="77777777" w:rsidR="00E83B3B" w:rsidRDefault="00E83B3B">
            <w:pPr>
              <w:pStyle w:val="Default"/>
              <w:rPr>
                <w:sz w:val="22"/>
                <w:szCs w:val="22"/>
              </w:rPr>
            </w:pPr>
          </w:p>
        </w:tc>
      </w:tr>
      <w:tr w:rsidR="00E83B3B" w14:paraId="7735E870" w14:textId="77777777">
        <w:trPr>
          <w:trHeight w:val="397"/>
        </w:trPr>
        <w:tc>
          <w:tcPr>
            <w:tcW w:w="4530" w:type="dxa"/>
          </w:tcPr>
          <w:p w14:paraId="4F1964B9" w14:textId="77777777" w:rsidR="00E83B3B" w:rsidRDefault="00300BCA">
            <w:pPr>
              <w:pStyle w:val="Default"/>
              <w:rPr>
                <w:sz w:val="22"/>
                <w:szCs w:val="22"/>
              </w:rPr>
            </w:pPr>
            <w:r>
              <w:rPr>
                <w:sz w:val="22"/>
                <w:szCs w:val="22"/>
              </w:rPr>
              <w:t>Nom et prénom du porteur</w:t>
            </w:r>
          </w:p>
        </w:tc>
        <w:tc>
          <w:tcPr>
            <w:tcW w:w="4530" w:type="dxa"/>
          </w:tcPr>
          <w:p w14:paraId="1C39F9EE" w14:textId="77777777" w:rsidR="00E83B3B" w:rsidRDefault="00E83B3B">
            <w:pPr>
              <w:pStyle w:val="Default"/>
              <w:rPr>
                <w:sz w:val="22"/>
                <w:szCs w:val="22"/>
              </w:rPr>
            </w:pPr>
          </w:p>
        </w:tc>
      </w:tr>
      <w:tr w:rsidR="00E83B3B" w14:paraId="0566A45B" w14:textId="77777777">
        <w:trPr>
          <w:trHeight w:val="397"/>
        </w:trPr>
        <w:tc>
          <w:tcPr>
            <w:tcW w:w="4530" w:type="dxa"/>
          </w:tcPr>
          <w:p w14:paraId="6A230DBE" w14:textId="77777777" w:rsidR="00E83B3B" w:rsidRDefault="00300BCA">
            <w:pPr>
              <w:pStyle w:val="Default"/>
              <w:rPr>
                <w:sz w:val="22"/>
                <w:szCs w:val="22"/>
              </w:rPr>
            </w:pPr>
            <w:r>
              <w:rPr>
                <w:sz w:val="22"/>
                <w:szCs w:val="22"/>
              </w:rPr>
              <w:t>Fonction</w:t>
            </w:r>
          </w:p>
        </w:tc>
        <w:tc>
          <w:tcPr>
            <w:tcW w:w="4530" w:type="dxa"/>
          </w:tcPr>
          <w:p w14:paraId="5DD31201" w14:textId="77777777" w:rsidR="00E83B3B" w:rsidRDefault="00E83B3B">
            <w:pPr>
              <w:pStyle w:val="Default"/>
              <w:rPr>
                <w:sz w:val="22"/>
                <w:szCs w:val="22"/>
              </w:rPr>
            </w:pPr>
          </w:p>
        </w:tc>
      </w:tr>
      <w:tr w:rsidR="00E83B3B" w14:paraId="650BE561" w14:textId="77777777">
        <w:trPr>
          <w:trHeight w:val="397"/>
        </w:trPr>
        <w:tc>
          <w:tcPr>
            <w:tcW w:w="4530" w:type="dxa"/>
          </w:tcPr>
          <w:p w14:paraId="4DBBF16D" w14:textId="77777777" w:rsidR="00E83B3B" w:rsidRDefault="00300BCA">
            <w:pPr>
              <w:pStyle w:val="Default"/>
              <w:rPr>
                <w:sz w:val="22"/>
                <w:szCs w:val="22"/>
              </w:rPr>
            </w:pPr>
            <w:r>
              <w:rPr>
                <w:sz w:val="22"/>
                <w:szCs w:val="22"/>
              </w:rPr>
              <w:t>email</w:t>
            </w:r>
          </w:p>
        </w:tc>
        <w:tc>
          <w:tcPr>
            <w:tcW w:w="4530" w:type="dxa"/>
          </w:tcPr>
          <w:p w14:paraId="3E29CF8B" w14:textId="77777777" w:rsidR="00E83B3B" w:rsidRDefault="00E83B3B">
            <w:pPr>
              <w:pStyle w:val="Default"/>
              <w:rPr>
                <w:sz w:val="22"/>
                <w:szCs w:val="22"/>
              </w:rPr>
            </w:pPr>
          </w:p>
        </w:tc>
      </w:tr>
      <w:tr w:rsidR="00E83B3B" w14:paraId="0B6EBD3C" w14:textId="77777777">
        <w:trPr>
          <w:trHeight w:val="397"/>
        </w:trPr>
        <w:tc>
          <w:tcPr>
            <w:tcW w:w="4530" w:type="dxa"/>
          </w:tcPr>
          <w:p w14:paraId="146BAAEF" w14:textId="77777777" w:rsidR="00E83B3B" w:rsidRDefault="00300BCA">
            <w:pPr>
              <w:pStyle w:val="Default"/>
              <w:rPr>
                <w:sz w:val="22"/>
                <w:szCs w:val="22"/>
              </w:rPr>
            </w:pPr>
            <w:r>
              <w:rPr>
                <w:sz w:val="22"/>
                <w:szCs w:val="22"/>
              </w:rPr>
              <w:t>Téléphone</w:t>
            </w:r>
          </w:p>
        </w:tc>
        <w:tc>
          <w:tcPr>
            <w:tcW w:w="4530" w:type="dxa"/>
          </w:tcPr>
          <w:p w14:paraId="01894D7F" w14:textId="77777777" w:rsidR="00E83B3B" w:rsidRDefault="00E83B3B">
            <w:pPr>
              <w:pStyle w:val="Default"/>
              <w:rPr>
                <w:sz w:val="22"/>
                <w:szCs w:val="22"/>
              </w:rPr>
            </w:pPr>
          </w:p>
        </w:tc>
      </w:tr>
    </w:tbl>
    <w:p w14:paraId="325E4DD6" w14:textId="77777777" w:rsidR="00E83B3B" w:rsidRDefault="00E83B3B">
      <w:pPr>
        <w:pStyle w:val="Default"/>
        <w:rPr>
          <w:sz w:val="22"/>
          <w:szCs w:val="22"/>
        </w:rPr>
      </w:pPr>
    </w:p>
    <w:tbl>
      <w:tblPr>
        <w:tblStyle w:val="Grilledutableau"/>
        <w:tblW w:w="0" w:type="auto"/>
        <w:tblLook w:val="04A0" w:firstRow="1" w:lastRow="0" w:firstColumn="1" w:lastColumn="0" w:noHBand="0" w:noVBand="1"/>
      </w:tblPr>
      <w:tblGrid>
        <w:gridCol w:w="4530"/>
        <w:gridCol w:w="4530"/>
      </w:tblGrid>
      <w:tr w:rsidR="00E83B3B" w14:paraId="33FA2B90" w14:textId="77777777">
        <w:trPr>
          <w:trHeight w:val="284"/>
        </w:trPr>
        <w:tc>
          <w:tcPr>
            <w:tcW w:w="4530" w:type="dxa"/>
            <w:shd w:val="clear" w:color="auto" w:fill="D9D9D9"/>
          </w:tcPr>
          <w:p w14:paraId="66DCE212" w14:textId="77777777" w:rsidR="00E83B3B" w:rsidRDefault="00300BCA">
            <w:pPr>
              <w:pStyle w:val="Default"/>
              <w:rPr>
                <w:b/>
              </w:rPr>
            </w:pPr>
            <w:r>
              <w:rPr>
                <w:b/>
              </w:rPr>
              <w:t>UMR 1*</w:t>
            </w:r>
          </w:p>
        </w:tc>
        <w:tc>
          <w:tcPr>
            <w:tcW w:w="4530" w:type="dxa"/>
            <w:tcBorders>
              <w:top w:val="none" w:sz="4" w:space="0" w:color="000000"/>
              <w:right w:val="none" w:sz="4" w:space="0" w:color="000000"/>
            </w:tcBorders>
          </w:tcPr>
          <w:p w14:paraId="42D9AE22" w14:textId="77777777" w:rsidR="00E83B3B" w:rsidRDefault="00E83B3B">
            <w:pPr>
              <w:pStyle w:val="Default"/>
              <w:rPr>
                <w:sz w:val="22"/>
                <w:szCs w:val="22"/>
              </w:rPr>
            </w:pPr>
          </w:p>
        </w:tc>
      </w:tr>
      <w:tr w:rsidR="00E83B3B" w14:paraId="4A4365AE" w14:textId="77777777">
        <w:trPr>
          <w:trHeight w:val="284"/>
        </w:trPr>
        <w:tc>
          <w:tcPr>
            <w:tcW w:w="4530" w:type="dxa"/>
          </w:tcPr>
          <w:p w14:paraId="1F660BA8" w14:textId="77777777" w:rsidR="00E83B3B" w:rsidRDefault="00300BCA">
            <w:pPr>
              <w:pStyle w:val="Default"/>
              <w:rPr>
                <w:sz w:val="22"/>
                <w:szCs w:val="22"/>
              </w:rPr>
            </w:pPr>
            <w:r>
              <w:rPr>
                <w:sz w:val="22"/>
                <w:szCs w:val="22"/>
              </w:rPr>
              <w:t>Nom du laboratoire</w:t>
            </w:r>
          </w:p>
        </w:tc>
        <w:tc>
          <w:tcPr>
            <w:tcW w:w="4530" w:type="dxa"/>
          </w:tcPr>
          <w:p w14:paraId="28D9E56E" w14:textId="77777777" w:rsidR="00E83B3B" w:rsidRDefault="00E83B3B">
            <w:pPr>
              <w:pStyle w:val="Default"/>
              <w:rPr>
                <w:sz w:val="22"/>
                <w:szCs w:val="22"/>
              </w:rPr>
            </w:pPr>
          </w:p>
        </w:tc>
      </w:tr>
      <w:tr w:rsidR="00E83B3B" w14:paraId="10038BFC" w14:textId="77777777">
        <w:trPr>
          <w:trHeight w:val="284"/>
        </w:trPr>
        <w:tc>
          <w:tcPr>
            <w:tcW w:w="4530" w:type="dxa"/>
          </w:tcPr>
          <w:p w14:paraId="16A0B14F" w14:textId="77777777" w:rsidR="00E83B3B" w:rsidRDefault="00300BCA">
            <w:pPr>
              <w:pStyle w:val="Default"/>
              <w:rPr>
                <w:sz w:val="22"/>
                <w:szCs w:val="22"/>
              </w:rPr>
            </w:pPr>
            <w:r>
              <w:rPr>
                <w:sz w:val="22"/>
                <w:szCs w:val="22"/>
              </w:rPr>
              <w:t>Responsable du projet au sein de l’UMR</w:t>
            </w:r>
          </w:p>
        </w:tc>
        <w:tc>
          <w:tcPr>
            <w:tcW w:w="4530" w:type="dxa"/>
          </w:tcPr>
          <w:p w14:paraId="2DBEE929" w14:textId="77777777" w:rsidR="00E83B3B" w:rsidRDefault="00E83B3B">
            <w:pPr>
              <w:pStyle w:val="Default"/>
              <w:rPr>
                <w:sz w:val="22"/>
                <w:szCs w:val="22"/>
              </w:rPr>
            </w:pPr>
          </w:p>
        </w:tc>
      </w:tr>
      <w:tr w:rsidR="00E83B3B" w14:paraId="2C9EFDFF" w14:textId="77777777">
        <w:trPr>
          <w:trHeight w:val="284"/>
        </w:trPr>
        <w:tc>
          <w:tcPr>
            <w:tcW w:w="4530" w:type="dxa"/>
          </w:tcPr>
          <w:p w14:paraId="731DFDF6" w14:textId="77777777" w:rsidR="00E83B3B" w:rsidRDefault="00300BCA">
            <w:pPr>
              <w:pStyle w:val="Default"/>
              <w:rPr>
                <w:sz w:val="22"/>
                <w:szCs w:val="22"/>
              </w:rPr>
            </w:pPr>
            <w:r>
              <w:rPr>
                <w:sz w:val="22"/>
                <w:szCs w:val="22"/>
              </w:rPr>
              <w:t>email</w:t>
            </w:r>
          </w:p>
        </w:tc>
        <w:tc>
          <w:tcPr>
            <w:tcW w:w="4530" w:type="dxa"/>
          </w:tcPr>
          <w:p w14:paraId="60A4C824" w14:textId="77777777" w:rsidR="00E83B3B" w:rsidRDefault="00E83B3B">
            <w:pPr>
              <w:pStyle w:val="Default"/>
              <w:rPr>
                <w:sz w:val="22"/>
                <w:szCs w:val="22"/>
              </w:rPr>
            </w:pPr>
          </w:p>
        </w:tc>
      </w:tr>
    </w:tbl>
    <w:p w14:paraId="6A82EF35" w14:textId="77777777" w:rsidR="00E83B3B" w:rsidRDefault="00E83B3B">
      <w:pPr>
        <w:pStyle w:val="Default"/>
        <w:rPr>
          <w:sz w:val="22"/>
          <w:szCs w:val="22"/>
        </w:rPr>
      </w:pPr>
    </w:p>
    <w:tbl>
      <w:tblPr>
        <w:tblStyle w:val="Grilledutableau"/>
        <w:tblW w:w="0" w:type="auto"/>
        <w:tblLook w:val="04A0" w:firstRow="1" w:lastRow="0" w:firstColumn="1" w:lastColumn="0" w:noHBand="0" w:noVBand="1"/>
      </w:tblPr>
      <w:tblGrid>
        <w:gridCol w:w="4530"/>
        <w:gridCol w:w="4530"/>
      </w:tblGrid>
      <w:tr w:rsidR="00E83B3B" w14:paraId="515A7F34" w14:textId="77777777">
        <w:trPr>
          <w:trHeight w:val="284"/>
        </w:trPr>
        <w:tc>
          <w:tcPr>
            <w:tcW w:w="4530" w:type="dxa"/>
            <w:shd w:val="clear" w:color="auto" w:fill="D9D9D9"/>
          </w:tcPr>
          <w:p w14:paraId="3C1FC0B6" w14:textId="77777777" w:rsidR="00E83B3B" w:rsidRDefault="00300BCA">
            <w:pPr>
              <w:pStyle w:val="Default"/>
              <w:rPr>
                <w:b/>
              </w:rPr>
            </w:pPr>
            <w:r>
              <w:rPr>
                <w:b/>
              </w:rPr>
              <w:t xml:space="preserve">UMR 2* </w:t>
            </w:r>
            <w:r>
              <w:rPr>
                <w:sz w:val="20"/>
                <w:szCs w:val="20"/>
              </w:rPr>
              <w:t>(à dupliquer si besoin)</w:t>
            </w:r>
          </w:p>
        </w:tc>
        <w:tc>
          <w:tcPr>
            <w:tcW w:w="4530" w:type="dxa"/>
            <w:tcBorders>
              <w:top w:val="none" w:sz="4" w:space="0" w:color="000000"/>
              <w:right w:val="none" w:sz="4" w:space="0" w:color="000000"/>
            </w:tcBorders>
          </w:tcPr>
          <w:p w14:paraId="2930D4A5" w14:textId="77777777" w:rsidR="00E83B3B" w:rsidRDefault="00E83B3B">
            <w:pPr>
              <w:pStyle w:val="Default"/>
              <w:rPr>
                <w:sz w:val="22"/>
                <w:szCs w:val="22"/>
              </w:rPr>
            </w:pPr>
          </w:p>
        </w:tc>
      </w:tr>
      <w:tr w:rsidR="00E83B3B" w14:paraId="7397AFFF" w14:textId="77777777">
        <w:trPr>
          <w:trHeight w:val="284"/>
        </w:trPr>
        <w:tc>
          <w:tcPr>
            <w:tcW w:w="4530" w:type="dxa"/>
          </w:tcPr>
          <w:p w14:paraId="17CECFC0" w14:textId="77777777" w:rsidR="00E83B3B" w:rsidRDefault="00300BCA">
            <w:pPr>
              <w:pStyle w:val="Default"/>
              <w:rPr>
                <w:sz w:val="22"/>
                <w:szCs w:val="22"/>
              </w:rPr>
            </w:pPr>
            <w:r>
              <w:rPr>
                <w:sz w:val="22"/>
                <w:szCs w:val="22"/>
              </w:rPr>
              <w:t>Nom du laboratoire</w:t>
            </w:r>
          </w:p>
        </w:tc>
        <w:tc>
          <w:tcPr>
            <w:tcW w:w="4530" w:type="dxa"/>
          </w:tcPr>
          <w:p w14:paraId="7404B4C4" w14:textId="77777777" w:rsidR="00E83B3B" w:rsidRDefault="00E83B3B">
            <w:pPr>
              <w:pStyle w:val="Default"/>
              <w:rPr>
                <w:sz w:val="22"/>
                <w:szCs w:val="22"/>
              </w:rPr>
            </w:pPr>
          </w:p>
        </w:tc>
      </w:tr>
      <w:tr w:rsidR="00E83B3B" w14:paraId="415307FC" w14:textId="77777777">
        <w:trPr>
          <w:trHeight w:val="284"/>
        </w:trPr>
        <w:tc>
          <w:tcPr>
            <w:tcW w:w="4530" w:type="dxa"/>
          </w:tcPr>
          <w:p w14:paraId="1D47BFF3" w14:textId="77777777" w:rsidR="00E83B3B" w:rsidRDefault="00300BCA">
            <w:pPr>
              <w:pStyle w:val="Default"/>
              <w:rPr>
                <w:sz w:val="22"/>
                <w:szCs w:val="22"/>
              </w:rPr>
            </w:pPr>
            <w:r>
              <w:rPr>
                <w:sz w:val="22"/>
                <w:szCs w:val="22"/>
              </w:rPr>
              <w:t>Responsable du projet au sein de l’UMR</w:t>
            </w:r>
          </w:p>
        </w:tc>
        <w:tc>
          <w:tcPr>
            <w:tcW w:w="4530" w:type="dxa"/>
          </w:tcPr>
          <w:p w14:paraId="649B9FEC" w14:textId="77777777" w:rsidR="00E83B3B" w:rsidRDefault="00E83B3B">
            <w:pPr>
              <w:pStyle w:val="Default"/>
              <w:rPr>
                <w:sz w:val="22"/>
                <w:szCs w:val="22"/>
              </w:rPr>
            </w:pPr>
          </w:p>
        </w:tc>
      </w:tr>
      <w:tr w:rsidR="00E83B3B" w14:paraId="2A140CC5" w14:textId="77777777">
        <w:trPr>
          <w:trHeight w:val="284"/>
        </w:trPr>
        <w:tc>
          <w:tcPr>
            <w:tcW w:w="4530" w:type="dxa"/>
          </w:tcPr>
          <w:p w14:paraId="296633ED" w14:textId="77777777" w:rsidR="00E83B3B" w:rsidRDefault="00300BCA">
            <w:pPr>
              <w:pStyle w:val="Default"/>
              <w:rPr>
                <w:sz w:val="22"/>
                <w:szCs w:val="22"/>
              </w:rPr>
            </w:pPr>
            <w:r>
              <w:rPr>
                <w:sz w:val="22"/>
                <w:szCs w:val="22"/>
              </w:rPr>
              <w:t>email</w:t>
            </w:r>
          </w:p>
        </w:tc>
        <w:tc>
          <w:tcPr>
            <w:tcW w:w="4530" w:type="dxa"/>
          </w:tcPr>
          <w:p w14:paraId="50E2DBB8" w14:textId="77777777" w:rsidR="00E83B3B" w:rsidRDefault="00E83B3B">
            <w:pPr>
              <w:pStyle w:val="Default"/>
              <w:rPr>
                <w:sz w:val="22"/>
                <w:szCs w:val="22"/>
              </w:rPr>
            </w:pPr>
          </w:p>
        </w:tc>
      </w:tr>
    </w:tbl>
    <w:p w14:paraId="5E3A9CC2" w14:textId="77777777" w:rsidR="00E83B3B" w:rsidRDefault="00E83B3B">
      <w:pPr>
        <w:pStyle w:val="Default"/>
        <w:rPr>
          <w:i/>
          <w:sz w:val="20"/>
          <w:szCs w:val="20"/>
        </w:rPr>
      </w:pPr>
    </w:p>
    <w:p w14:paraId="099CAB5A" w14:textId="77777777" w:rsidR="00E83B3B" w:rsidRDefault="00300BCA">
      <w:pPr>
        <w:pStyle w:val="Default"/>
        <w:rPr>
          <w:i/>
          <w:sz w:val="20"/>
          <w:szCs w:val="20"/>
        </w:rPr>
      </w:pPr>
      <w:r>
        <w:rPr>
          <w:rFonts w:asciiTheme="minorHAnsi" w:hAnsiTheme="minorHAnsi" w:cstheme="minorHAnsi"/>
          <w:i/>
          <w:sz w:val="20"/>
          <w:szCs w:val="20"/>
        </w:rPr>
        <w:t xml:space="preserve">*Les UMR doivent être membres de l’Institut AMUtech, c’est-à-dire appartenir à la liste suivante : </w:t>
      </w:r>
      <w:proofErr w:type="spellStart"/>
      <w:r>
        <w:rPr>
          <w:rFonts w:asciiTheme="minorHAnsi" w:hAnsiTheme="minorHAnsi" w:cstheme="minorHAnsi"/>
          <w:i/>
          <w:sz w:val="20"/>
          <w:szCs w:val="20"/>
        </w:rPr>
        <w:t>CINaM</w:t>
      </w:r>
      <w:proofErr w:type="spellEnd"/>
      <w:r>
        <w:rPr>
          <w:rFonts w:asciiTheme="minorHAnsi" w:hAnsiTheme="minorHAnsi" w:cstheme="minorHAnsi"/>
          <w:i/>
          <w:sz w:val="20"/>
          <w:szCs w:val="20"/>
        </w:rPr>
        <w:t xml:space="preserve">, IM2NP, ICR, Fresnel, ISm2, </w:t>
      </w:r>
      <w:proofErr w:type="spellStart"/>
      <w:r>
        <w:rPr>
          <w:rFonts w:asciiTheme="minorHAnsi" w:hAnsiTheme="minorHAnsi" w:cstheme="minorHAnsi"/>
          <w:i/>
          <w:sz w:val="20"/>
          <w:szCs w:val="20"/>
        </w:rPr>
        <w:t>Madirel</w:t>
      </w:r>
      <w:proofErr w:type="spellEnd"/>
      <w:r>
        <w:rPr>
          <w:rFonts w:asciiTheme="minorHAnsi" w:hAnsiTheme="minorHAnsi" w:cstheme="minorHAnsi"/>
          <w:i/>
          <w:sz w:val="20"/>
          <w:szCs w:val="20"/>
        </w:rPr>
        <w:t>, CPT, LP3, PIIM</w:t>
      </w:r>
      <w:r>
        <w:rPr>
          <w:rFonts w:asciiTheme="minorHAnsi" w:hAnsiTheme="minorHAnsi" w:cstheme="minorHAnsi"/>
          <w:i/>
          <w:color w:val="FF0000"/>
          <w:sz w:val="20"/>
          <w:szCs w:val="20"/>
        </w:rPr>
        <w:t xml:space="preserve">. </w:t>
      </w:r>
      <w:r>
        <w:rPr>
          <w:rFonts w:asciiTheme="minorHAnsi" w:hAnsiTheme="minorHAnsi" w:cstheme="minorHAnsi"/>
          <w:i/>
          <w:color w:val="000000" w:themeColor="text1"/>
          <w:sz w:val="20"/>
          <w:szCs w:val="20"/>
        </w:rPr>
        <w:t>Les responsables de projet doivent être sur la liste des personnels déclarés par leur unité, comme faisant partie d’AMUtech.</w:t>
      </w:r>
    </w:p>
    <w:p w14:paraId="5A664C3F" w14:textId="77777777" w:rsidR="00E83B3B" w:rsidRDefault="00E83B3B">
      <w:pPr>
        <w:rPr>
          <w:color w:val="000000"/>
          <w:sz w:val="32"/>
          <w:szCs w:val="32"/>
        </w:rPr>
      </w:pPr>
    </w:p>
    <w:p w14:paraId="30B4D64E" w14:textId="33797619" w:rsidR="00E83B3B" w:rsidRDefault="00E83B3B">
      <w:pPr>
        <w:rPr>
          <w:b/>
          <w:color w:val="000000"/>
          <w:sz w:val="32"/>
          <w:szCs w:val="32"/>
        </w:rPr>
      </w:pPr>
    </w:p>
    <w:p w14:paraId="248E3F43" w14:textId="77777777" w:rsidR="00E83B3B" w:rsidRDefault="00300BCA">
      <w:pPr>
        <w:rPr>
          <w:b/>
          <w:color w:val="000000"/>
          <w:sz w:val="32"/>
          <w:szCs w:val="32"/>
        </w:rPr>
      </w:pPr>
      <w:r>
        <w:rPr>
          <w:rFonts w:asciiTheme="minorHAnsi" w:eastAsiaTheme="minorHAnsi" w:hAnsiTheme="minorHAnsi" w:cstheme="minorHAnsi"/>
          <w:b/>
          <w:color w:val="000000"/>
          <w:sz w:val="32"/>
          <w:szCs w:val="32"/>
        </w:rPr>
        <w:t>Synthèse du Budget</w:t>
      </w:r>
    </w:p>
    <w:p w14:paraId="001DA76A" w14:textId="77777777" w:rsidR="00E83B3B" w:rsidRDefault="00E83B3B">
      <w:pPr>
        <w:rPr>
          <w:color w:val="000000"/>
          <w:sz w:val="32"/>
          <w:szCs w:val="32"/>
        </w:rPr>
      </w:pPr>
    </w:p>
    <w:tbl>
      <w:tblPr>
        <w:tblStyle w:val="Grilledutableau"/>
        <w:tblW w:w="0" w:type="auto"/>
        <w:tblLook w:val="04A0" w:firstRow="1" w:lastRow="0" w:firstColumn="1" w:lastColumn="0" w:noHBand="0" w:noVBand="1"/>
      </w:tblPr>
      <w:tblGrid>
        <w:gridCol w:w="4530"/>
        <w:gridCol w:w="4530"/>
      </w:tblGrid>
      <w:tr w:rsidR="00E83B3B" w14:paraId="76E347E6" w14:textId="77777777">
        <w:trPr>
          <w:trHeight w:val="340"/>
        </w:trPr>
        <w:tc>
          <w:tcPr>
            <w:tcW w:w="4530" w:type="dxa"/>
          </w:tcPr>
          <w:p w14:paraId="0CAC3838" w14:textId="7AFFE9E2" w:rsidR="00E83B3B" w:rsidRDefault="00300BCA">
            <w:pPr>
              <w:pStyle w:val="Default"/>
              <w:rPr>
                <w:sz w:val="22"/>
                <w:szCs w:val="22"/>
              </w:rPr>
            </w:pPr>
            <w:r>
              <w:rPr>
                <w:sz w:val="22"/>
                <w:szCs w:val="22"/>
              </w:rPr>
              <w:t>Fonctionnement</w:t>
            </w:r>
            <w:r w:rsidR="006D3126">
              <w:rPr>
                <w:rStyle w:val="Appelnotedebasdep"/>
                <w:sz w:val="22"/>
                <w:szCs w:val="22"/>
              </w:rPr>
              <w:footnoteReference w:id="1"/>
            </w:r>
          </w:p>
        </w:tc>
        <w:tc>
          <w:tcPr>
            <w:tcW w:w="4530" w:type="dxa"/>
          </w:tcPr>
          <w:p w14:paraId="45F5845A" w14:textId="77777777" w:rsidR="00E83B3B" w:rsidRDefault="00300BCA">
            <w:pPr>
              <w:pStyle w:val="Default"/>
              <w:rPr>
                <w:sz w:val="22"/>
                <w:szCs w:val="22"/>
              </w:rPr>
            </w:pPr>
            <w:r>
              <w:rPr>
                <w:sz w:val="22"/>
                <w:szCs w:val="22"/>
              </w:rPr>
              <w:t>€</w:t>
            </w:r>
          </w:p>
        </w:tc>
      </w:tr>
      <w:tr w:rsidR="00E83B3B" w14:paraId="2893AF51" w14:textId="77777777">
        <w:trPr>
          <w:trHeight w:val="340"/>
        </w:trPr>
        <w:tc>
          <w:tcPr>
            <w:tcW w:w="4530" w:type="dxa"/>
          </w:tcPr>
          <w:p w14:paraId="084A43F6" w14:textId="77777777" w:rsidR="00E83B3B" w:rsidRDefault="00300BCA">
            <w:pPr>
              <w:pStyle w:val="Default"/>
              <w:rPr>
                <w:sz w:val="22"/>
                <w:szCs w:val="22"/>
              </w:rPr>
            </w:pPr>
            <w:r>
              <w:rPr>
                <w:sz w:val="22"/>
                <w:szCs w:val="22"/>
              </w:rPr>
              <w:t>Investissement</w:t>
            </w:r>
          </w:p>
        </w:tc>
        <w:tc>
          <w:tcPr>
            <w:tcW w:w="4530" w:type="dxa"/>
          </w:tcPr>
          <w:p w14:paraId="241DDC28" w14:textId="77777777" w:rsidR="00E83B3B" w:rsidRDefault="00300BCA">
            <w:pPr>
              <w:pStyle w:val="Default"/>
              <w:rPr>
                <w:sz w:val="22"/>
                <w:szCs w:val="22"/>
              </w:rPr>
            </w:pPr>
            <w:r>
              <w:rPr>
                <w:sz w:val="22"/>
                <w:szCs w:val="22"/>
              </w:rPr>
              <w:t>€</w:t>
            </w:r>
          </w:p>
        </w:tc>
      </w:tr>
      <w:tr w:rsidR="00956E80" w14:paraId="02EB206C" w14:textId="77777777">
        <w:trPr>
          <w:trHeight w:val="340"/>
        </w:trPr>
        <w:tc>
          <w:tcPr>
            <w:tcW w:w="4530" w:type="dxa"/>
          </w:tcPr>
          <w:p w14:paraId="3C780710" w14:textId="4EE542A4" w:rsidR="00956E80" w:rsidRDefault="00956E80">
            <w:pPr>
              <w:pStyle w:val="Default"/>
              <w:rPr>
                <w:sz w:val="22"/>
                <w:szCs w:val="22"/>
              </w:rPr>
            </w:pPr>
            <w:r>
              <w:rPr>
                <w:sz w:val="22"/>
                <w:szCs w:val="22"/>
              </w:rPr>
              <w:t>Séjour professeur invité</w:t>
            </w:r>
          </w:p>
        </w:tc>
        <w:tc>
          <w:tcPr>
            <w:tcW w:w="4530" w:type="dxa"/>
          </w:tcPr>
          <w:p w14:paraId="63B3C721" w14:textId="77777777" w:rsidR="00956E80" w:rsidRDefault="00956E80">
            <w:pPr>
              <w:pStyle w:val="Default"/>
              <w:rPr>
                <w:sz w:val="22"/>
                <w:szCs w:val="22"/>
              </w:rPr>
            </w:pPr>
          </w:p>
        </w:tc>
      </w:tr>
      <w:tr w:rsidR="00E83B3B" w14:paraId="4203407A" w14:textId="77777777">
        <w:trPr>
          <w:trHeight w:val="340"/>
        </w:trPr>
        <w:tc>
          <w:tcPr>
            <w:tcW w:w="4530" w:type="dxa"/>
          </w:tcPr>
          <w:p w14:paraId="44B98686" w14:textId="77777777" w:rsidR="00E83B3B" w:rsidRDefault="00300BCA">
            <w:pPr>
              <w:pStyle w:val="Default"/>
              <w:rPr>
                <w:sz w:val="22"/>
                <w:szCs w:val="22"/>
              </w:rPr>
            </w:pPr>
            <w:r>
              <w:rPr>
                <w:sz w:val="22"/>
                <w:szCs w:val="22"/>
              </w:rPr>
              <w:t>TOTAL**</w:t>
            </w:r>
          </w:p>
        </w:tc>
        <w:tc>
          <w:tcPr>
            <w:tcW w:w="4530" w:type="dxa"/>
          </w:tcPr>
          <w:p w14:paraId="1C6AA331" w14:textId="77777777" w:rsidR="00E83B3B" w:rsidRDefault="00300BCA">
            <w:pPr>
              <w:pStyle w:val="Default"/>
              <w:rPr>
                <w:sz w:val="22"/>
                <w:szCs w:val="22"/>
              </w:rPr>
            </w:pPr>
            <w:r>
              <w:rPr>
                <w:sz w:val="22"/>
                <w:szCs w:val="22"/>
              </w:rPr>
              <w:t>€</w:t>
            </w:r>
          </w:p>
        </w:tc>
      </w:tr>
    </w:tbl>
    <w:p w14:paraId="11CD7292" w14:textId="4C3A75BA" w:rsidR="00E83B3B" w:rsidRDefault="00300BCA">
      <w:pPr>
        <w:rPr>
          <w:color w:val="000000"/>
          <w:sz w:val="32"/>
          <w:szCs w:val="32"/>
        </w:rPr>
      </w:pPr>
      <w:r>
        <w:rPr>
          <w:rFonts w:asciiTheme="minorHAnsi" w:eastAsiaTheme="minorHAnsi" w:hAnsiTheme="minorHAnsi" w:cstheme="minorHAnsi"/>
          <w:i/>
          <w:color w:val="000000"/>
          <w:sz w:val="20"/>
          <w:szCs w:val="20"/>
        </w:rPr>
        <w:t>** Le montant total ne peut excéder 20k€ pour les projets « structurants » et 25k€ pour les projets « émergents »</w:t>
      </w:r>
      <w:r w:rsidR="00E46BCE">
        <w:rPr>
          <w:rFonts w:asciiTheme="minorHAnsi" w:eastAsiaTheme="minorHAnsi" w:hAnsiTheme="minorHAnsi" w:cstheme="minorHAnsi"/>
          <w:i/>
          <w:color w:val="000000"/>
          <w:sz w:val="20"/>
          <w:szCs w:val="20"/>
        </w:rPr>
        <w:t xml:space="preserve"> </w:t>
      </w:r>
    </w:p>
    <w:p w14:paraId="11B1143F" w14:textId="77777777" w:rsidR="00E83B3B" w:rsidRDefault="00E83B3B">
      <w:pPr>
        <w:rPr>
          <w:b/>
          <w:color w:val="000000"/>
          <w:sz w:val="32"/>
          <w:szCs w:val="32"/>
        </w:rPr>
      </w:pPr>
    </w:p>
    <w:p w14:paraId="51627A1F" w14:textId="77777777" w:rsidR="00E83B3B" w:rsidRDefault="00300BCA">
      <w:pPr>
        <w:rPr>
          <w:color w:val="000000"/>
          <w:sz w:val="32"/>
          <w:szCs w:val="32"/>
        </w:rPr>
      </w:pPr>
      <w:r>
        <w:rPr>
          <w:rFonts w:asciiTheme="minorHAnsi" w:eastAsiaTheme="minorHAnsi" w:hAnsiTheme="minorHAnsi" w:cstheme="minorHAnsi"/>
          <w:b/>
          <w:color w:val="000000"/>
          <w:sz w:val="32"/>
          <w:szCs w:val="32"/>
        </w:rPr>
        <w:t xml:space="preserve">Description Scientifique et Technique </w:t>
      </w:r>
    </w:p>
    <w:p w14:paraId="49F3CACE" w14:textId="77777777" w:rsidR="00E83B3B" w:rsidRDefault="00300BCA">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page maximum, police Calibri, taille 12, interligne 1) </w:t>
      </w:r>
    </w:p>
    <w:p w14:paraId="28B82EFB" w14:textId="77777777" w:rsidR="00E83B3B" w:rsidRDefault="00E83B3B">
      <w:pPr>
        <w:rPr>
          <w:color w:val="000000"/>
        </w:rPr>
      </w:pPr>
    </w:p>
    <w:p w14:paraId="3CEF2D79" w14:textId="77777777" w:rsidR="00E83B3B" w:rsidRDefault="00300BCA">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rPr>
      </w:pPr>
      <w:r>
        <w:rPr>
          <w:rFonts w:asciiTheme="minorHAnsi" w:eastAsiaTheme="minorHAnsi" w:hAnsiTheme="minorHAnsi" w:cstheme="minorHAnsi"/>
          <w:color w:val="000000"/>
        </w:rPr>
        <w:t>Contexte et objectifs</w:t>
      </w:r>
    </w:p>
    <w:p w14:paraId="3EB05013" w14:textId="77777777" w:rsidR="00E83B3B" w:rsidRDefault="00300BCA">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rPr>
      </w:pPr>
      <w:r>
        <w:rPr>
          <w:rFonts w:asciiTheme="minorHAnsi" w:eastAsiaTheme="minorHAnsi" w:hAnsiTheme="minorHAnsi" w:cstheme="minorHAnsi"/>
          <w:color w:val="000000"/>
        </w:rPr>
        <w:t>Méthodologie</w:t>
      </w:r>
    </w:p>
    <w:p w14:paraId="0CFCCFEF" w14:textId="77777777" w:rsidR="00E83B3B" w:rsidRDefault="00300BCA">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rPr>
      </w:pPr>
      <w:r>
        <w:rPr>
          <w:rFonts w:asciiTheme="minorHAnsi" w:eastAsiaTheme="minorHAnsi" w:hAnsiTheme="minorHAnsi" w:cstheme="minorHAnsi"/>
          <w:color w:val="000000"/>
        </w:rPr>
        <w:t>Résultats attendus et perspectives</w:t>
      </w:r>
    </w:p>
    <w:p w14:paraId="59C1ADEF" w14:textId="77777777" w:rsidR="00E83B3B" w:rsidRDefault="00E83B3B">
      <w:pPr>
        <w:rPr>
          <w:color w:val="000000"/>
        </w:rPr>
      </w:pPr>
    </w:p>
    <w:p w14:paraId="763A86CF" w14:textId="77777777" w:rsidR="00E83B3B" w:rsidRDefault="00E83B3B">
      <w:pPr>
        <w:rPr>
          <w:color w:val="000000"/>
        </w:rPr>
      </w:pPr>
    </w:p>
    <w:p w14:paraId="3E529D00" w14:textId="77777777" w:rsidR="00E83B3B" w:rsidRDefault="00300BCA">
      <w:pPr>
        <w:rPr>
          <w:color w:val="000000"/>
          <w:sz w:val="32"/>
          <w:szCs w:val="32"/>
        </w:rPr>
      </w:pPr>
      <w:r>
        <w:rPr>
          <w:rFonts w:asciiTheme="minorHAnsi" w:eastAsiaTheme="minorHAnsi" w:hAnsiTheme="minorHAnsi" w:cstheme="minorHAnsi"/>
          <w:b/>
          <w:color w:val="000000"/>
          <w:sz w:val="32"/>
          <w:szCs w:val="32"/>
        </w:rPr>
        <w:t>Caractère original et innovant du projet</w:t>
      </w:r>
      <w:r>
        <w:rPr>
          <w:rFonts w:asciiTheme="minorHAnsi" w:eastAsiaTheme="minorHAnsi" w:hAnsiTheme="minorHAnsi" w:cstheme="minorHAnsi"/>
          <w:b/>
          <w:color w:val="000000"/>
        </w:rPr>
        <w:t xml:space="preserve"> </w:t>
      </w:r>
    </w:p>
    <w:p w14:paraId="025DCEC3" w14:textId="77777777" w:rsidR="00E83B3B" w:rsidRDefault="00300BCA">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63D1C66F" w14:textId="77777777" w:rsidR="00E83B3B" w:rsidRDefault="00E83B3B">
      <w:pPr>
        <w:rPr>
          <w:i/>
          <w:color w:val="000000"/>
        </w:rPr>
      </w:pPr>
    </w:p>
    <w:p w14:paraId="01B687FE" w14:textId="77777777" w:rsidR="00E83B3B" w:rsidRDefault="00300BCA">
      <w:pPr>
        <w:numPr>
          <w:ilvl w:val="0"/>
          <w:numId w:val="4"/>
        </w:numPr>
        <w:rPr>
          <w:i/>
          <w:color w:val="000000"/>
        </w:rPr>
      </w:pPr>
      <w:r>
        <w:rPr>
          <w:rFonts w:asciiTheme="minorHAnsi" w:eastAsiaTheme="minorHAnsi" w:hAnsiTheme="minorHAnsi" w:cstheme="minorHAnsi"/>
          <w:i/>
          <w:color w:val="000000"/>
        </w:rPr>
        <w:t xml:space="preserve">Expliquer l’éventuel effet de levier de cette demande pour l’acquisition d’équipements (dépenses d’investissement). </w:t>
      </w:r>
    </w:p>
    <w:p w14:paraId="528BC276" w14:textId="77777777" w:rsidR="00E83B3B" w:rsidRDefault="00300BCA">
      <w:pPr>
        <w:numPr>
          <w:ilvl w:val="0"/>
          <w:numId w:val="4"/>
        </w:numPr>
        <w:rPr>
          <w:i/>
          <w:color w:val="000000"/>
        </w:rPr>
      </w:pPr>
      <w:r>
        <w:rPr>
          <w:rFonts w:asciiTheme="minorHAnsi" w:eastAsiaTheme="minorHAnsi" w:hAnsiTheme="minorHAnsi" w:cstheme="minorHAnsi"/>
          <w:i/>
          <w:color w:val="000000"/>
        </w:rPr>
        <w:t>Expliquer la possible valorisation technologique.</w:t>
      </w:r>
    </w:p>
    <w:p w14:paraId="56B002A2" w14:textId="77777777" w:rsidR="00E83B3B" w:rsidRDefault="00E83B3B">
      <w:pPr>
        <w:rPr>
          <w:b/>
          <w:color w:val="000000"/>
          <w:sz w:val="32"/>
          <w:szCs w:val="32"/>
        </w:rPr>
      </w:pPr>
    </w:p>
    <w:p w14:paraId="3961E28F" w14:textId="77777777" w:rsidR="00E83B3B" w:rsidRDefault="00E83B3B">
      <w:pPr>
        <w:rPr>
          <w:b/>
          <w:color w:val="000000"/>
          <w:sz w:val="32"/>
          <w:szCs w:val="32"/>
        </w:rPr>
      </w:pPr>
    </w:p>
    <w:p w14:paraId="7B3D5C64" w14:textId="4C0F6027" w:rsidR="00E83B3B" w:rsidRDefault="00300BCA">
      <w:pPr>
        <w:rPr>
          <w:b/>
          <w:color w:val="000000"/>
          <w:sz w:val="32"/>
          <w:szCs w:val="32"/>
        </w:rPr>
      </w:pPr>
      <w:r>
        <w:rPr>
          <w:rFonts w:asciiTheme="minorHAnsi" w:eastAsiaTheme="minorHAnsi" w:hAnsiTheme="minorHAnsi" w:cstheme="minorHAnsi"/>
          <w:b/>
          <w:color w:val="000000"/>
          <w:sz w:val="32"/>
          <w:szCs w:val="32"/>
        </w:rPr>
        <w:t xml:space="preserve">Projets </w:t>
      </w:r>
    </w:p>
    <w:p w14:paraId="7C0E5D5D" w14:textId="77777777" w:rsidR="00E83B3B" w:rsidRDefault="00300BCA">
      <w:pPr>
        <w:rPr>
          <w:b/>
          <w:color w:val="000000"/>
          <w:sz w:val="32"/>
          <w:szCs w:val="32"/>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4E20AE7F" w14:textId="77777777" w:rsidR="00E83B3B" w:rsidRDefault="00E83B3B">
      <w:pPr>
        <w:rPr>
          <w:i/>
          <w:color w:val="000000"/>
        </w:rPr>
      </w:pPr>
    </w:p>
    <w:p w14:paraId="56D325C3" w14:textId="77777777" w:rsidR="00E83B3B" w:rsidRDefault="00300BCA">
      <w:pPr>
        <w:rPr>
          <w:i/>
          <w:color w:val="000000"/>
        </w:rPr>
      </w:pPr>
      <w:r>
        <w:rPr>
          <w:rFonts w:asciiTheme="minorHAnsi" w:eastAsiaTheme="minorHAnsi" w:hAnsiTheme="minorHAnsi" w:cstheme="minorHAnsi"/>
          <w:i/>
          <w:color w:val="000000"/>
        </w:rPr>
        <w:t xml:space="preserve">Expliquer s’il s’agit d’une activité nouvelle </w:t>
      </w:r>
      <w:r>
        <w:rPr>
          <w:rFonts w:asciiTheme="minorHAnsi" w:eastAsiaTheme="minorHAnsi" w:hAnsiTheme="minorHAnsi" w:cstheme="minorHAnsi"/>
          <w:i/>
          <w:color w:val="000000"/>
          <w:u w:val="single"/>
        </w:rPr>
        <w:t>ou</w:t>
      </w:r>
      <w:r>
        <w:rPr>
          <w:rFonts w:asciiTheme="minorHAnsi" w:eastAsiaTheme="minorHAnsi" w:hAnsiTheme="minorHAnsi" w:cstheme="minorHAnsi"/>
          <w:i/>
          <w:color w:val="000000"/>
        </w:rPr>
        <w:t xml:space="preserve"> déjà initiée et devant être renforcée. </w:t>
      </w:r>
    </w:p>
    <w:p w14:paraId="7D5C8BB1" w14:textId="77777777" w:rsidR="00E83B3B" w:rsidRDefault="00300BCA">
      <w:pPr>
        <w:rPr>
          <w:b/>
          <w:color w:val="000000"/>
          <w:sz w:val="32"/>
          <w:szCs w:val="32"/>
        </w:rPr>
      </w:pPr>
      <w:r>
        <w:rPr>
          <w:rFonts w:asciiTheme="minorHAnsi" w:eastAsiaTheme="minorHAnsi" w:hAnsiTheme="minorHAnsi" w:cstheme="minorHAnsi"/>
          <w:i/>
          <w:color w:val="000000"/>
        </w:rPr>
        <w:t xml:space="preserve">Détailler les différents partenaires et les nouvelles collaborations  </w:t>
      </w:r>
    </w:p>
    <w:p w14:paraId="62680E0B" w14:textId="77777777" w:rsidR="00E83B3B" w:rsidRDefault="00E83B3B">
      <w:pPr>
        <w:rPr>
          <w:b/>
          <w:color w:val="000000"/>
          <w:sz w:val="32"/>
          <w:szCs w:val="32"/>
        </w:rPr>
      </w:pPr>
    </w:p>
    <w:p w14:paraId="4CEFA8DE" w14:textId="77777777" w:rsidR="00E83B3B" w:rsidRDefault="00E83B3B">
      <w:pPr>
        <w:rPr>
          <w:b/>
          <w:color w:val="000000"/>
          <w:sz w:val="32"/>
          <w:szCs w:val="32"/>
        </w:rPr>
      </w:pPr>
    </w:p>
    <w:p w14:paraId="212E2391" w14:textId="77777777" w:rsidR="00E83B3B" w:rsidRDefault="00300BCA">
      <w:pPr>
        <w:rPr>
          <w:b/>
          <w:color w:val="000000"/>
        </w:rPr>
      </w:pPr>
      <w:r>
        <w:rPr>
          <w:rFonts w:asciiTheme="minorHAnsi" w:eastAsiaTheme="minorHAnsi" w:hAnsiTheme="minorHAnsi" w:cstheme="minorHAnsi"/>
          <w:b/>
          <w:color w:val="000000"/>
          <w:sz w:val="32"/>
          <w:szCs w:val="32"/>
        </w:rPr>
        <w:t xml:space="preserve">Planification du projet </w:t>
      </w:r>
      <w:r>
        <w:rPr>
          <w:rFonts w:asciiTheme="minorHAnsi" w:eastAsiaTheme="minorHAnsi" w:hAnsiTheme="minorHAnsi" w:cstheme="minorHAnsi"/>
          <w:b/>
          <w:color w:val="000000"/>
        </w:rPr>
        <w:t xml:space="preserve"> </w:t>
      </w:r>
    </w:p>
    <w:p w14:paraId="02174021" w14:textId="77777777" w:rsidR="00E83B3B" w:rsidRDefault="00300BCA">
      <w:pPr>
        <w:rPr>
          <w:i/>
          <w:color w:val="000000"/>
          <w:sz w:val="20"/>
          <w:szCs w:val="20"/>
        </w:rPr>
      </w:pPr>
      <w:r>
        <w:rPr>
          <w:rFonts w:asciiTheme="minorHAnsi" w:eastAsiaTheme="minorHAnsi" w:hAnsiTheme="minorHAnsi" w:cstheme="minorHAnsi"/>
          <w:i/>
          <w:color w:val="000000"/>
          <w:sz w:val="20"/>
          <w:szCs w:val="20"/>
        </w:rPr>
        <w:t>(</w:t>
      </w:r>
      <w:proofErr w:type="gramStart"/>
      <w:r>
        <w:rPr>
          <w:rFonts w:asciiTheme="minorHAnsi" w:eastAsiaTheme="minorHAnsi" w:hAnsiTheme="minorHAnsi" w:cstheme="minorHAnsi"/>
          <w:i/>
          <w:color w:val="000000"/>
          <w:sz w:val="20"/>
          <w:szCs w:val="20"/>
        </w:rPr>
        <w:t>une</w:t>
      </w:r>
      <w:proofErr w:type="gramEnd"/>
      <w:r>
        <w:rPr>
          <w:rFonts w:asciiTheme="minorHAnsi" w:eastAsiaTheme="minorHAnsi" w:hAnsiTheme="minorHAnsi" w:cstheme="minorHAnsi"/>
          <w:i/>
          <w:color w:val="000000"/>
          <w:sz w:val="20"/>
          <w:szCs w:val="20"/>
        </w:rPr>
        <w:t xml:space="preserve"> demi-page maximum, police Calibri, taille 12, interligne 1) </w:t>
      </w:r>
    </w:p>
    <w:p w14:paraId="5103EC48" w14:textId="77777777" w:rsidR="00E83B3B" w:rsidRDefault="00E83B3B">
      <w:pPr>
        <w:rPr>
          <w:i/>
          <w:color w:val="000000"/>
        </w:rPr>
      </w:pPr>
    </w:p>
    <w:p w14:paraId="1E8C6C23" w14:textId="77777777" w:rsidR="00E83B3B" w:rsidRDefault="00300BCA">
      <w:pPr>
        <w:rPr>
          <w:i/>
          <w:color w:val="000000"/>
        </w:rPr>
      </w:pPr>
      <w:r>
        <w:rPr>
          <w:rFonts w:asciiTheme="minorHAnsi" w:eastAsiaTheme="minorHAnsi" w:hAnsiTheme="minorHAnsi" w:cstheme="minorHAnsi"/>
          <w:i/>
          <w:color w:val="000000"/>
        </w:rPr>
        <w:t xml:space="preserve">Détailler les différentes étapes du projet </w:t>
      </w:r>
    </w:p>
    <w:p w14:paraId="0C1D4D5D" w14:textId="77777777" w:rsidR="00E83B3B" w:rsidRDefault="00E83B3B">
      <w:pPr>
        <w:rPr>
          <w:color w:val="000000"/>
          <w:sz w:val="32"/>
          <w:szCs w:val="32"/>
        </w:rPr>
      </w:pPr>
    </w:p>
    <w:p w14:paraId="5B2DA9AC" w14:textId="77777777" w:rsidR="00E83B3B" w:rsidRDefault="00300BCA">
      <w:pPr>
        <w:rPr>
          <w:i/>
          <w:color w:val="000000"/>
        </w:rPr>
      </w:pPr>
      <w:r>
        <w:rPr>
          <w:rFonts w:asciiTheme="minorHAnsi" w:eastAsiaTheme="minorHAnsi" w:hAnsiTheme="minorHAnsi" w:cstheme="minorHAnsi"/>
          <w:i/>
          <w:color w:val="000000"/>
        </w:rPr>
        <w:t xml:space="preserve"> </w:t>
      </w:r>
    </w:p>
    <w:p w14:paraId="01D310DE" w14:textId="77777777" w:rsidR="00E83B3B" w:rsidRDefault="00E83B3B">
      <w:pPr>
        <w:rPr>
          <w:i/>
          <w:color w:val="000000"/>
          <w:sz w:val="20"/>
          <w:szCs w:val="20"/>
        </w:rPr>
      </w:pPr>
    </w:p>
    <w:p w14:paraId="193ABEE9" w14:textId="77777777" w:rsidR="00E83B3B" w:rsidRDefault="00E83B3B">
      <w:pPr>
        <w:rPr>
          <w:color w:val="000000"/>
          <w:sz w:val="32"/>
          <w:szCs w:val="32"/>
        </w:rPr>
      </w:pPr>
    </w:p>
    <w:p w14:paraId="7DBAB534" w14:textId="77777777" w:rsidR="00E83B3B" w:rsidRDefault="00E83B3B">
      <w:pPr>
        <w:rPr>
          <w:color w:val="000000"/>
          <w:sz w:val="32"/>
          <w:szCs w:val="32"/>
        </w:rPr>
      </w:pPr>
    </w:p>
    <w:p w14:paraId="7EC68472" w14:textId="77777777" w:rsidR="00E83B3B" w:rsidRDefault="00300BCA">
      <w:pPr>
        <w:rPr>
          <w:b/>
          <w:color w:val="000000"/>
          <w:sz w:val="32"/>
          <w:szCs w:val="32"/>
        </w:rPr>
      </w:pPr>
      <w:r>
        <w:rPr>
          <w:rFonts w:asciiTheme="minorHAnsi" w:eastAsiaTheme="minorHAnsi" w:hAnsiTheme="minorHAnsi" w:cstheme="minorHAnsi"/>
          <w:b/>
          <w:color w:val="000000"/>
          <w:sz w:val="32"/>
          <w:szCs w:val="32"/>
        </w:rPr>
        <w:t>Planification du budget</w:t>
      </w:r>
    </w:p>
    <w:p w14:paraId="20D413A9" w14:textId="77777777" w:rsidR="00E83B3B" w:rsidRDefault="00300BCA">
      <w:pPr>
        <w:rPr>
          <w:i/>
          <w:color w:val="000000"/>
        </w:rPr>
      </w:pPr>
      <w:r>
        <w:rPr>
          <w:rFonts w:asciiTheme="minorHAnsi" w:eastAsiaTheme="minorHAnsi" w:hAnsiTheme="minorHAnsi" w:cstheme="minorHAnsi"/>
          <w:i/>
          <w:color w:val="000000"/>
        </w:rPr>
        <w:t>Détailler le budget par domaine de répartition.</w:t>
      </w:r>
    </w:p>
    <w:p w14:paraId="0302F2D2" w14:textId="77777777" w:rsidR="00E83B3B" w:rsidRDefault="00E83B3B">
      <w:pPr>
        <w:rPr>
          <w:color w:val="000000"/>
        </w:rPr>
      </w:pPr>
    </w:p>
    <w:tbl>
      <w:tblPr>
        <w:tblStyle w:val="Grilledutableau"/>
        <w:tblW w:w="0" w:type="auto"/>
        <w:tblLook w:val="04A0" w:firstRow="1" w:lastRow="0" w:firstColumn="1" w:lastColumn="0" w:noHBand="0" w:noVBand="1"/>
      </w:tblPr>
      <w:tblGrid>
        <w:gridCol w:w="3409"/>
        <w:gridCol w:w="2850"/>
        <w:gridCol w:w="2808"/>
      </w:tblGrid>
      <w:tr w:rsidR="00E83B3B" w14:paraId="0FB73969" w14:textId="77777777">
        <w:trPr>
          <w:trHeight w:val="397"/>
        </w:trPr>
        <w:tc>
          <w:tcPr>
            <w:tcW w:w="3409" w:type="dxa"/>
            <w:shd w:val="clear" w:color="auto" w:fill="D9D9D9"/>
          </w:tcPr>
          <w:p w14:paraId="232A0D26" w14:textId="77777777" w:rsidR="00E83B3B" w:rsidRDefault="00300BCA">
            <w:pPr>
              <w:pStyle w:val="Default"/>
              <w:jc w:val="center"/>
              <w:rPr>
                <w:b/>
                <w:sz w:val="22"/>
                <w:szCs w:val="22"/>
              </w:rPr>
            </w:pPr>
            <w:r>
              <w:rPr>
                <w:b/>
                <w:sz w:val="22"/>
                <w:szCs w:val="22"/>
              </w:rPr>
              <w:t>Fonctionnement</w:t>
            </w:r>
          </w:p>
        </w:tc>
        <w:tc>
          <w:tcPr>
            <w:tcW w:w="2850" w:type="dxa"/>
            <w:tcBorders>
              <w:top w:val="none" w:sz="4" w:space="0" w:color="000000"/>
              <w:right w:val="none" w:sz="4" w:space="0" w:color="000000"/>
            </w:tcBorders>
          </w:tcPr>
          <w:p w14:paraId="1F4740C1" w14:textId="77777777" w:rsidR="00E83B3B" w:rsidRDefault="00300BCA">
            <w:pPr>
              <w:pStyle w:val="Default"/>
              <w:jc w:val="center"/>
              <w:rPr>
                <w:b/>
                <w:sz w:val="22"/>
                <w:szCs w:val="22"/>
              </w:rPr>
            </w:pPr>
            <w:r>
              <w:rPr>
                <w:b/>
                <w:sz w:val="22"/>
                <w:szCs w:val="22"/>
              </w:rPr>
              <w:t>Cofinancement éventuel</w:t>
            </w:r>
          </w:p>
        </w:tc>
        <w:tc>
          <w:tcPr>
            <w:tcW w:w="2808" w:type="dxa"/>
            <w:tcBorders>
              <w:top w:val="none" w:sz="4" w:space="0" w:color="000000"/>
              <w:right w:val="none" w:sz="4" w:space="0" w:color="000000"/>
            </w:tcBorders>
          </w:tcPr>
          <w:p w14:paraId="0B8BDD58" w14:textId="77777777" w:rsidR="00E83B3B" w:rsidRDefault="00300BCA">
            <w:pPr>
              <w:pStyle w:val="Default"/>
              <w:jc w:val="center"/>
              <w:rPr>
                <w:b/>
                <w:sz w:val="22"/>
                <w:szCs w:val="22"/>
              </w:rPr>
            </w:pPr>
            <w:r>
              <w:rPr>
                <w:b/>
                <w:sz w:val="22"/>
                <w:szCs w:val="22"/>
              </w:rPr>
              <w:t>Demande AMUtech</w:t>
            </w:r>
          </w:p>
        </w:tc>
      </w:tr>
      <w:tr w:rsidR="00E83B3B" w14:paraId="19B3179C" w14:textId="77777777">
        <w:trPr>
          <w:trHeight w:val="397"/>
        </w:trPr>
        <w:tc>
          <w:tcPr>
            <w:tcW w:w="3409" w:type="dxa"/>
          </w:tcPr>
          <w:p w14:paraId="03222CB7" w14:textId="77777777" w:rsidR="00E83B3B" w:rsidRDefault="00E83B3B">
            <w:pPr>
              <w:pStyle w:val="Default"/>
              <w:rPr>
                <w:sz w:val="22"/>
                <w:szCs w:val="22"/>
              </w:rPr>
            </w:pPr>
          </w:p>
        </w:tc>
        <w:tc>
          <w:tcPr>
            <w:tcW w:w="2850" w:type="dxa"/>
          </w:tcPr>
          <w:p w14:paraId="511A2B77" w14:textId="77777777" w:rsidR="00E83B3B" w:rsidRDefault="00300BCA">
            <w:pPr>
              <w:pStyle w:val="Default"/>
              <w:rPr>
                <w:sz w:val="22"/>
                <w:szCs w:val="22"/>
              </w:rPr>
            </w:pPr>
            <w:r>
              <w:rPr>
                <w:sz w:val="22"/>
                <w:szCs w:val="22"/>
              </w:rPr>
              <w:t>€</w:t>
            </w:r>
          </w:p>
        </w:tc>
        <w:tc>
          <w:tcPr>
            <w:tcW w:w="2808" w:type="dxa"/>
          </w:tcPr>
          <w:p w14:paraId="74025CE8" w14:textId="77777777" w:rsidR="00E83B3B" w:rsidRDefault="00E83B3B">
            <w:pPr>
              <w:pStyle w:val="Default"/>
              <w:rPr>
                <w:sz w:val="22"/>
                <w:szCs w:val="22"/>
              </w:rPr>
            </w:pPr>
          </w:p>
        </w:tc>
      </w:tr>
      <w:tr w:rsidR="00E83B3B" w14:paraId="0C55C9A2" w14:textId="77777777">
        <w:trPr>
          <w:trHeight w:val="397"/>
        </w:trPr>
        <w:tc>
          <w:tcPr>
            <w:tcW w:w="3409" w:type="dxa"/>
          </w:tcPr>
          <w:p w14:paraId="069D81BC" w14:textId="77777777" w:rsidR="00E83B3B" w:rsidRDefault="00E83B3B">
            <w:pPr>
              <w:pStyle w:val="Default"/>
              <w:rPr>
                <w:sz w:val="22"/>
                <w:szCs w:val="22"/>
              </w:rPr>
            </w:pPr>
          </w:p>
        </w:tc>
        <w:tc>
          <w:tcPr>
            <w:tcW w:w="2850" w:type="dxa"/>
          </w:tcPr>
          <w:p w14:paraId="6386B667" w14:textId="77777777" w:rsidR="00E83B3B" w:rsidRDefault="00300BCA">
            <w:pPr>
              <w:pStyle w:val="Default"/>
              <w:rPr>
                <w:sz w:val="22"/>
                <w:szCs w:val="22"/>
              </w:rPr>
            </w:pPr>
            <w:r>
              <w:rPr>
                <w:sz w:val="22"/>
                <w:szCs w:val="22"/>
              </w:rPr>
              <w:t>€</w:t>
            </w:r>
          </w:p>
        </w:tc>
        <w:tc>
          <w:tcPr>
            <w:tcW w:w="2808" w:type="dxa"/>
          </w:tcPr>
          <w:p w14:paraId="42107498" w14:textId="77777777" w:rsidR="00E83B3B" w:rsidRDefault="00E83B3B">
            <w:pPr>
              <w:pStyle w:val="Default"/>
              <w:rPr>
                <w:sz w:val="22"/>
                <w:szCs w:val="22"/>
              </w:rPr>
            </w:pPr>
          </w:p>
        </w:tc>
      </w:tr>
      <w:tr w:rsidR="00E83B3B" w14:paraId="5A568A87" w14:textId="77777777">
        <w:trPr>
          <w:trHeight w:val="397"/>
        </w:trPr>
        <w:tc>
          <w:tcPr>
            <w:tcW w:w="3409" w:type="dxa"/>
          </w:tcPr>
          <w:p w14:paraId="5224FA3B" w14:textId="77777777" w:rsidR="00E83B3B" w:rsidRDefault="00E83B3B">
            <w:pPr>
              <w:pStyle w:val="Default"/>
              <w:rPr>
                <w:sz w:val="22"/>
                <w:szCs w:val="22"/>
              </w:rPr>
            </w:pPr>
          </w:p>
        </w:tc>
        <w:tc>
          <w:tcPr>
            <w:tcW w:w="2850" w:type="dxa"/>
          </w:tcPr>
          <w:p w14:paraId="6FA093FB" w14:textId="77777777" w:rsidR="00E83B3B" w:rsidRDefault="00300BCA">
            <w:pPr>
              <w:pStyle w:val="Default"/>
              <w:rPr>
                <w:sz w:val="22"/>
                <w:szCs w:val="22"/>
              </w:rPr>
            </w:pPr>
            <w:r>
              <w:rPr>
                <w:sz w:val="22"/>
                <w:szCs w:val="22"/>
              </w:rPr>
              <w:t>€</w:t>
            </w:r>
          </w:p>
        </w:tc>
        <w:tc>
          <w:tcPr>
            <w:tcW w:w="2808" w:type="dxa"/>
          </w:tcPr>
          <w:p w14:paraId="7E59E942" w14:textId="77777777" w:rsidR="00E83B3B" w:rsidRDefault="00E83B3B">
            <w:pPr>
              <w:pStyle w:val="Default"/>
              <w:rPr>
                <w:sz w:val="22"/>
                <w:szCs w:val="22"/>
              </w:rPr>
            </w:pPr>
          </w:p>
        </w:tc>
      </w:tr>
      <w:tr w:rsidR="00E83B3B" w14:paraId="39874419" w14:textId="77777777">
        <w:trPr>
          <w:trHeight w:val="397"/>
        </w:trPr>
        <w:tc>
          <w:tcPr>
            <w:tcW w:w="3409" w:type="dxa"/>
          </w:tcPr>
          <w:p w14:paraId="450D3921" w14:textId="77777777" w:rsidR="00E83B3B" w:rsidRDefault="00E83B3B">
            <w:pPr>
              <w:pStyle w:val="Default"/>
              <w:rPr>
                <w:sz w:val="22"/>
                <w:szCs w:val="22"/>
              </w:rPr>
            </w:pPr>
          </w:p>
        </w:tc>
        <w:tc>
          <w:tcPr>
            <w:tcW w:w="2850" w:type="dxa"/>
          </w:tcPr>
          <w:p w14:paraId="275589E5" w14:textId="77777777" w:rsidR="00E83B3B" w:rsidRDefault="00300BCA">
            <w:pPr>
              <w:pStyle w:val="Default"/>
              <w:rPr>
                <w:sz w:val="22"/>
                <w:szCs w:val="22"/>
              </w:rPr>
            </w:pPr>
            <w:r>
              <w:rPr>
                <w:sz w:val="22"/>
                <w:szCs w:val="22"/>
              </w:rPr>
              <w:t>€</w:t>
            </w:r>
          </w:p>
        </w:tc>
        <w:tc>
          <w:tcPr>
            <w:tcW w:w="2808" w:type="dxa"/>
          </w:tcPr>
          <w:p w14:paraId="1797E70B" w14:textId="77777777" w:rsidR="00E83B3B" w:rsidRDefault="00E83B3B">
            <w:pPr>
              <w:pStyle w:val="Default"/>
              <w:rPr>
                <w:sz w:val="22"/>
                <w:szCs w:val="22"/>
              </w:rPr>
            </w:pPr>
          </w:p>
        </w:tc>
      </w:tr>
      <w:tr w:rsidR="00E83B3B" w14:paraId="06CBAFA4" w14:textId="77777777">
        <w:trPr>
          <w:trHeight w:val="397"/>
        </w:trPr>
        <w:tc>
          <w:tcPr>
            <w:tcW w:w="3409" w:type="dxa"/>
          </w:tcPr>
          <w:p w14:paraId="154C4847" w14:textId="77777777" w:rsidR="00E83B3B" w:rsidRDefault="00E83B3B">
            <w:pPr>
              <w:pStyle w:val="Default"/>
              <w:rPr>
                <w:sz w:val="22"/>
                <w:szCs w:val="22"/>
              </w:rPr>
            </w:pPr>
          </w:p>
        </w:tc>
        <w:tc>
          <w:tcPr>
            <w:tcW w:w="2850" w:type="dxa"/>
          </w:tcPr>
          <w:p w14:paraId="2A7D936D" w14:textId="77777777" w:rsidR="00E83B3B" w:rsidRDefault="00300BCA">
            <w:pPr>
              <w:pStyle w:val="Default"/>
              <w:rPr>
                <w:sz w:val="22"/>
                <w:szCs w:val="22"/>
              </w:rPr>
            </w:pPr>
            <w:r>
              <w:rPr>
                <w:sz w:val="22"/>
                <w:szCs w:val="22"/>
              </w:rPr>
              <w:t>€</w:t>
            </w:r>
          </w:p>
        </w:tc>
        <w:tc>
          <w:tcPr>
            <w:tcW w:w="2808" w:type="dxa"/>
          </w:tcPr>
          <w:p w14:paraId="2E8D88F3" w14:textId="77777777" w:rsidR="00E83B3B" w:rsidRDefault="00E83B3B">
            <w:pPr>
              <w:pStyle w:val="Default"/>
              <w:rPr>
                <w:sz w:val="22"/>
                <w:szCs w:val="22"/>
              </w:rPr>
            </w:pPr>
          </w:p>
        </w:tc>
      </w:tr>
      <w:tr w:rsidR="00E83B3B" w14:paraId="39236F89" w14:textId="77777777">
        <w:trPr>
          <w:trHeight w:val="397"/>
        </w:trPr>
        <w:tc>
          <w:tcPr>
            <w:tcW w:w="3409" w:type="dxa"/>
          </w:tcPr>
          <w:p w14:paraId="4F1DE67E" w14:textId="77777777" w:rsidR="00E83B3B" w:rsidRDefault="00E83B3B">
            <w:pPr>
              <w:pStyle w:val="Default"/>
              <w:rPr>
                <w:sz w:val="22"/>
                <w:szCs w:val="22"/>
              </w:rPr>
            </w:pPr>
          </w:p>
        </w:tc>
        <w:tc>
          <w:tcPr>
            <w:tcW w:w="2850" w:type="dxa"/>
            <w:tcBorders>
              <w:bottom w:val="single" w:sz="4" w:space="0" w:color="auto"/>
            </w:tcBorders>
          </w:tcPr>
          <w:p w14:paraId="4920474A" w14:textId="77777777" w:rsidR="00E83B3B" w:rsidRDefault="00300BCA">
            <w:pPr>
              <w:pStyle w:val="Default"/>
              <w:rPr>
                <w:sz w:val="22"/>
                <w:szCs w:val="22"/>
              </w:rPr>
            </w:pPr>
            <w:r>
              <w:rPr>
                <w:sz w:val="22"/>
                <w:szCs w:val="22"/>
              </w:rPr>
              <w:t>€</w:t>
            </w:r>
          </w:p>
        </w:tc>
        <w:tc>
          <w:tcPr>
            <w:tcW w:w="2808" w:type="dxa"/>
            <w:tcBorders>
              <w:bottom w:val="single" w:sz="4" w:space="0" w:color="auto"/>
            </w:tcBorders>
          </w:tcPr>
          <w:p w14:paraId="765BC1B7" w14:textId="77777777" w:rsidR="00E83B3B" w:rsidRDefault="00E83B3B">
            <w:pPr>
              <w:pStyle w:val="Default"/>
              <w:rPr>
                <w:sz w:val="22"/>
                <w:szCs w:val="22"/>
              </w:rPr>
            </w:pPr>
          </w:p>
        </w:tc>
      </w:tr>
      <w:tr w:rsidR="00E83B3B" w14:paraId="05702433" w14:textId="77777777">
        <w:trPr>
          <w:trHeight w:val="397"/>
        </w:trPr>
        <w:tc>
          <w:tcPr>
            <w:tcW w:w="3409" w:type="dxa"/>
          </w:tcPr>
          <w:p w14:paraId="1F7A9D88" w14:textId="77777777" w:rsidR="00E83B3B" w:rsidRDefault="00E83B3B">
            <w:pPr>
              <w:pStyle w:val="Default"/>
              <w:rPr>
                <w:sz w:val="22"/>
                <w:szCs w:val="22"/>
              </w:rPr>
            </w:pPr>
          </w:p>
        </w:tc>
        <w:tc>
          <w:tcPr>
            <w:tcW w:w="2850" w:type="dxa"/>
            <w:tcBorders>
              <w:bottom w:val="single" w:sz="4" w:space="0" w:color="auto"/>
            </w:tcBorders>
          </w:tcPr>
          <w:p w14:paraId="3DFA3E2D" w14:textId="77777777" w:rsidR="00E83B3B" w:rsidRDefault="00300BCA">
            <w:pPr>
              <w:pStyle w:val="Default"/>
              <w:rPr>
                <w:sz w:val="22"/>
                <w:szCs w:val="22"/>
              </w:rPr>
            </w:pPr>
            <w:r>
              <w:rPr>
                <w:sz w:val="22"/>
                <w:szCs w:val="22"/>
              </w:rPr>
              <w:t>€</w:t>
            </w:r>
          </w:p>
        </w:tc>
        <w:tc>
          <w:tcPr>
            <w:tcW w:w="2808" w:type="dxa"/>
            <w:tcBorders>
              <w:bottom w:val="single" w:sz="4" w:space="0" w:color="auto"/>
            </w:tcBorders>
          </w:tcPr>
          <w:p w14:paraId="44302109" w14:textId="77777777" w:rsidR="00E83B3B" w:rsidRDefault="00E83B3B">
            <w:pPr>
              <w:pStyle w:val="Default"/>
              <w:rPr>
                <w:sz w:val="22"/>
                <w:szCs w:val="22"/>
              </w:rPr>
            </w:pPr>
          </w:p>
        </w:tc>
      </w:tr>
      <w:tr w:rsidR="00E83B3B" w14:paraId="47E115E3" w14:textId="77777777">
        <w:trPr>
          <w:trHeight w:val="397"/>
        </w:trPr>
        <w:tc>
          <w:tcPr>
            <w:tcW w:w="3409" w:type="dxa"/>
          </w:tcPr>
          <w:p w14:paraId="3A296868" w14:textId="77777777" w:rsidR="00E83B3B" w:rsidRDefault="00E83B3B">
            <w:pPr>
              <w:pStyle w:val="Default"/>
              <w:rPr>
                <w:sz w:val="22"/>
                <w:szCs w:val="22"/>
              </w:rPr>
            </w:pPr>
          </w:p>
        </w:tc>
        <w:tc>
          <w:tcPr>
            <w:tcW w:w="2850" w:type="dxa"/>
            <w:tcBorders>
              <w:bottom w:val="single" w:sz="4" w:space="0" w:color="auto"/>
            </w:tcBorders>
          </w:tcPr>
          <w:p w14:paraId="61973A3E" w14:textId="77777777" w:rsidR="00E83B3B" w:rsidRDefault="00300BCA">
            <w:pPr>
              <w:pStyle w:val="Default"/>
              <w:rPr>
                <w:sz w:val="22"/>
                <w:szCs w:val="22"/>
              </w:rPr>
            </w:pPr>
            <w:r>
              <w:rPr>
                <w:sz w:val="22"/>
                <w:szCs w:val="22"/>
              </w:rPr>
              <w:t>€</w:t>
            </w:r>
          </w:p>
        </w:tc>
        <w:tc>
          <w:tcPr>
            <w:tcW w:w="2808" w:type="dxa"/>
            <w:tcBorders>
              <w:bottom w:val="single" w:sz="4" w:space="0" w:color="auto"/>
            </w:tcBorders>
          </w:tcPr>
          <w:p w14:paraId="01A23BE9" w14:textId="77777777" w:rsidR="00E83B3B" w:rsidRDefault="00E83B3B">
            <w:pPr>
              <w:pStyle w:val="Default"/>
              <w:rPr>
                <w:sz w:val="22"/>
                <w:szCs w:val="22"/>
              </w:rPr>
            </w:pPr>
          </w:p>
        </w:tc>
      </w:tr>
      <w:tr w:rsidR="00E83B3B" w14:paraId="664F3573" w14:textId="77777777">
        <w:trPr>
          <w:trHeight w:val="397"/>
        </w:trPr>
        <w:tc>
          <w:tcPr>
            <w:tcW w:w="3409" w:type="dxa"/>
            <w:shd w:val="clear" w:color="auto" w:fill="D9D9D9"/>
          </w:tcPr>
          <w:p w14:paraId="211180CE" w14:textId="77777777" w:rsidR="00E83B3B" w:rsidRDefault="00300BCA">
            <w:pPr>
              <w:pStyle w:val="Default"/>
              <w:jc w:val="center"/>
              <w:rPr>
                <w:b/>
                <w:sz w:val="22"/>
                <w:szCs w:val="22"/>
              </w:rPr>
            </w:pPr>
            <w:r>
              <w:rPr>
                <w:b/>
                <w:sz w:val="22"/>
                <w:szCs w:val="22"/>
                <w:highlight w:val="lightGray"/>
              </w:rPr>
              <w:t>Investissement</w:t>
            </w:r>
          </w:p>
        </w:tc>
        <w:tc>
          <w:tcPr>
            <w:tcW w:w="2850" w:type="dxa"/>
            <w:tcBorders>
              <w:right w:val="none" w:sz="4" w:space="0" w:color="000000"/>
            </w:tcBorders>
          </w:tcPr>
          <w:p w14:paraId="37872DE3" w14:textId="77777777" w:rsidR="00E83B3B" w:rsidRDefault="00E83B3B">
            <w:pPr>
              <w:pStyle w:val="Default"/>
              <w:rPr>
                <w:sz w:val="22"/>
                <w:szCs w:val="22"/>
              </w:rPr>
            </w:pPr>
          </w:p>
        </w:tc>
        <w:tc>
          <w:tcPr>
            <w:tcW w:w="2808" w:type="dxa"/>
            <w:tcBorders>
              <w:right w:val="none" w:sz="4" w:space="0" w:color="000000"/>
            </w:tcBorders>
          </w:tcPr>
          <w:p w14:paraId="57F82924" w14:textId="77777777" w:rsidR="00E83B3B" w:rsidRDefault="00E83B3B">
            <w:pPr>
              <w:pStyle w:val="Default"/>
              <w:rPr>
                <w:sz w:val="22"/>
                <w:szCs w:val="22"/>
              </w:rPr>
            </w:pPr>
          </w:p>
        </w:tc>
      </w:tr>
      <w:tr w:rsidR="00E83B3B" w14:paraId="08490AE7" w14:textId="77777777">
        <w:trPr>
          <w:trHeight w:val="397"/>
        </w:trPr>
        <w:tc>
          <w:tcPr>
            <w:tcW w:w="3409" w:type="dxa"/>
          </w:tcPr>
          <w:p w14:paraId="07C261C9" w14:textId="77777777" w:rsidR="00E83B3B" w:rsidRDefault="00E83B3B">
            <w:pPr>
              <w:pStyle w:val="Default"/>
              <w:rPr>
                <w:sz w:val="22"/>
                <w:szCs w:val="22"/>
              </w:rPr>
            </w:pPr>
          </w:p>
        </w:tc>
        <w:tc>
          <w:tcPr>
            <w:tcW w:w="2850" w:type="dxa"/>
          </w:tcPr>
          <w:p w14:paraId="472E09CD" w14:textId="77777777" w:rsidR="00E83B3B" w:rsidRDefault="00300BCA">
            <w:pPr>
              <w:pStyle w:val="Default"/>
              <w:rPr>
                <w:sz w:val="22"/>
                <w:szCs w:val="22"/>
              </w:rPr>
            </w:pPr>
            <w:r>
              <w:rPr>
                <w:sz w:val="22"/>
                <w:szCs w:val="22"/>
              </w:rPr>
              <w:t>€</w:t>
            </w:r>
          </w:p>
        </w:tc>
        <w:tc>
          <w:tcPr>
            <w:tcW w:w="2808" w:type="dxa"/>
          </w:tcPr>
          <w:p w14:paraId="4C3AD6A3" w14:textId="77777777" w:rsidR="00E83B3B" w:rsidRDefault="00E83B3B">
            <w:pPr>
              <w:pStyle w:val="Default"/>
              <w:rPr>
                <w:sz w:val="22"/>
                <w:szCs w:val="22"/>
              </w:rPr>
            </w:pPr>
          </w:p>
        </w:tc>
      </w:tr>
      <w:tr w:rsidR="00E83B3B" w14:paraId="42BE8FC8" w14:textId="77777777">
        <w:trPr>
          <w:trHeight w:val="397"/>
        </w:trPr>
        <w:tc>
          <w:tcPr>
            <w:tcW w:w="3409" w:type="dxa"/>
          </w:tcPr>
          <w:p w14:paraId="7533F1AB" w14:textId="77777777" w:rsidR="00E83B3B" w:rsidRDefault="00E83B3B">
            <w:pPr>
              <w:pStyle w:val="Default"/>
              <w:rPr>
                <w:sz w:val="22"/>
                <w:szCs w:val="22"/>
              </w:rPr>
            </w:pPr>
          </w:p>
        </w:tc>
        <w:tc>
          <w:tcPr>
            <w:tcW w:w="2850" w:type="dxa"/>
          </w:tcPr>
          <w:p w14:paraId="64CB1E56" w14:textId="77777777" w:rsidR="00E83B3B" w:rsidRDefault="00300BCA">
            <w:pPr>
              <w:pStyle w:val="Default"/>
              <w:rPr>
                <w:sz w:val="22"/>
                <w:szCs w:val="22"/>
              </w:rPr>
            </w:pPr>
            <w:r>
              <w:rPr>
                <w:sz w:val="22"/>
                <w:szCs w:val="22"/>
              </w:rPr>
              <w:t>€</w:t>
            </w:r>
          </w:p>
        </w:tc>
        <w:tc>
          <w:tcPr>
            <w:tcW w:w="2808" w:type="dxa"/>
          </w:tcPr>
          <w:p w14:paraId="5F57B4C3" w14:textId="77777777" w:rsidR="00E83B3B" w:rsidRDefault="00E83B3B">
            <w:pPr>
              <w:pStyle w:val="Default"/>
              <w:rPr>
                <w:sz w:val="22"/>
                <w:szCs w:val="22"/>
              </w:rPr>
            </w:pPr>
          </w:p>
        </w:tc>
      </w:tr>
      <w:tr w:rsidR="00E83B3B" w14:paraId="68CD095D" w14:textId="77777777">
        <w:trPr>
          <w:trHeight w:val="397"/>
        </w:trPr>
        <w:tc>
          <w:tcPr>
            <w:tcW w:w="3409" w:type="dxa"/>
          </w:tcPr>
          <w:p w14:paraId="239EB790" w14:textId="77777777" w:rsidR="00E83B3B" w:rsidRDefault="00E83B3B">
            <w:pPr>
              <w:pStyle w:val="Default"/>
              <w:rPr>
                <w:sz w:val="22"/>
                <w:szCs w:val="22"/>
              </w:rPr>
            </w:pPr>
          </w:p>
        </w:tc>
        <w:tc>
          <w:tcPr>
            <w:tcW w:w="2850" w:type="dxa"/>
          </w:tcPr>
          <w:p w14:paraId="1AF4C2DE" w14:textId="77777777" w:rsidR="00E83B3B" w:rsidRDefault="00300BCA">
            <w:pPr>
              <w:pStyle w:val="Default"/>
              <w:rPr>
                <w:sz w:val="22"/>
                <w:szCs w:val="22"/>
              </w:rPr>
            </w:pPr>
            <w:r>
              <w:rPr>
                <w:sz w:val="22"/>
                <w:szCs w:val="22"/>
              </w:rPr>
              <w:t>€</w:t>
            </w:r>
          </w:p>
        </w:tc>
        <w:tc>
          <w:tcPr>
            <w:tcW w:w="2808" w:type="dxa"/>
          </w:tcPr>
          <w:p w14:paraId="3AE470ED" w14:textId="77777777" w:rsidR="00E83B3B" w:rsidRDefault="00E83B3B">
            <w:pPr>
              <w:pStyle w:val="Default"/>
              <w:rPr>
                <w:sz w:val="22"/>
                <w:szCs w:val="22"/>
              </w:rPr>
            </w:pPr>
          </w:p>
        </w:tc>
      </w:tr>
      <w:tr w:rsidR="00E83B3B" w14:paraId="5204EE20" w14:textId="77777777">
        <w:trPr>
          <w:trHeight w:val="397"/>
        </w:trPr>
        <w:tc>
          <w:tcPr>
            <w:tcW w:w="3409" w:type="dxa"/>
          </w:tcPr>
          <w:p w14:paraId="1CED29C0" w14:textId="77777777" w:rsidR="00E83B3B" w:rsidRDefault="00E83B3B">
            <w:pPr>
              <w:pStyle w:val="Default"/>
              <w:rPr>
                <w:sz w:val="22"/>
                <w:szCs w:val="22"/>
              </w:rPr>
            </w:pPr>
          </w:p>
        </w:tc>
        <w:tc>
          <w:tcPr>
            <w:tcW w:w="2850" w:type="dxa"/>
          </w:tcPr>
          <w:p w14:paraId="516772FB" w14:textId="77777777" w:rsidR="00E83B3B" w:rsidRDefault="00300BCA">
            <w:pPr>
              <w:pStyle w:val="Default"/>
              <w:rPr>
                <w:sz w:val="22"/>
                <w:szCs w:val="22"/>
              </w:rPr>
            </w:pPr>
            <w:r>
              <w:rPr>
                <w:sz w:val="22"/>
                <w:szCs w:val="22"/>
              </w:rPr>
              <w:t>€</w:t>
            </w:r>
          </w:p>
        </w:tc>
        <w:tc>
          <w:tcPr>
            <w:tcW w:w="2808" w:type="dxa"/>
          </w:tcPr>
          <w:p w14:paraId="08B2E4EC" w14:textId="77777777" w:rsidR="00E83B3B" w:rsidRDefault="00E83B3B">
            <w:pPr>
              <w:pStyle w:val="Default"/>
              <w:rPr>
                <w:sz w:val="22"/>
                <w:szCs w:val="22"/>
              </w:rPr>
            </w:pPr>
          </w:p>
        </w:tc>
      </w:tr>
      <w:tr w:rsidR="00E83B3B" w14:paraId="751046B1" w14:textId="77777777">
        <w:trPr>
          <w:trHeight w:val="397"/>
        </w:trPr>
        <w:tc>
          <w:tcPr>
            <w:tcW w:w="3409" w:type="dxa"/>
          </w:tcPr>
          <w:p w14:paraId="22302AE7" w14:textId="77777777" w:rsidR="00E83B3B" w:rsidRDefault="00E83B3B">
            <w:pPr>
              <w:pStyle w:val="Default"/>
              <w:rPr>
                <w:sz w:val="22"/>
                <w:szCs w:val="22"/>
              </w:rPr>
            </w:pPr>
          </w:p>
        </w:tc>
        <w:tc>
          <w:tcPr>
            <w:tcW w:w="2850" w:type="dxa"/>
            <w:tcBorders>
              <w:bottom w:val="single" w:sz="4" w:space="0" w:color="auto"/>
            </w:tcBorders>
          </w:tcPr>
          <w:p w14:paraId="2CEA9B43" w14:textId="77777777" w:rsidR="00E83B3B" w:rsidRDefault="00300BCA">
            <w:pPr>
              <w:pStyle w:val="Default"/>
              <w:rPr>
                <w:sz w:val="22"/>
                <w:szCs w:val="22"/>
              </w:rPr>
            </w:pPr>
            <w:r>
              <w:rPr>
                <w:sz w:val="22"/>
                <w:szCs w:val="22"/>
              </w:rPr>
              <w:t>€</w:t>
            </w:r>
          </w:p>
        </w:tc>
        <w:tc>
          <w:tcPr>
            <w:tcW w:w="2808" w:type="dxa"/>
            <w:tcBorders>
              <w:bottom w:val="single" w:sz="4" w:space="0" w:color="auto"/>
            </w:tcBorders>
          </w:tcPr>
          <w:p w14:paraId="3F532DC9" w14:textId="77777777" w:rsidR="00E83B3B" w:rsidRDefault="00E83B3B">
            <w:pPr>
              <w:pStyle w:val="Default"/>
              <w:rPr>
                <w:sz w:val="22"/>
                <w:szCs w:val="22"/>
              </w:rPr>
            </w:pPr>
          </w:p>
        </w:tc>
      </w:tr>
      <w:tr w:rsidR="00E83B3B" w14:paraId="1FBFB738" w14:textId="77777777">
        <w:trPr>
          <w:trHeight w:val="397"/>
        </w:trPr>
        <w:tc>
          <w:tcPr>
            <w:tcW w:w="3409" w:type="dxa"/>
          </w:tcPr>
          <w:p w14:paraId="0C74E9DE" w14:textId="77777777" w:rsidR="00E83B3B" w:rsidRDefault="00E83B3B">
            <w:pPr>
              <w:pStyle w:val="Default"/>
              <w:rPr>
                <w:sz w:val="22"/>
                <w:szCs w:val="22"/>
              </w:rPr>
            </w:pPr>
          </w:p>
        </w:tc>
        <w:tc>
          <w:tcPr>
            <w:tcW w:w="2850" w:type="dxa"/>
            <w:tcBorders>
              <w:bottom w:val="single" w:sz="4" w:space="0" w:color="auto"/>
            </w:tcBorders>
          </w:tcPr>
          <w:p w14:paraId="7C3C9CF9" w14:textId="4B5FD3C2" w:rsidR="00E83B3B" w:rsidRDefault="00956E80">
            <w:pPr>
              <w:pStyle w:val="Default"/>
              <w:rPr>
                <w:sz w:val="22"/>
                <w:szCs w:val="22"/>
              </w:rPr>
            </w:pPr>
            <w:r>
              <w:rPr>
                <w:sz w:val="22"/>
                <w:szCs w:val="22"/>
              </w:rPr>
              <w:t>€</w:t>
            </w:r>
          </w:p>
        </w:tc>
        <w:tc>
          <w:tcPr>
            <w:tcW w:w="2808" w:type="dxa"/>
            <w:tcBorders>
              <w:bottom w:val="single" w:sz="4" w:space="0" w:color="auto"/>
            </w:tcBorders>
          </w:tcPr>
          <w:p w14:paraId="3C5EE68E" w14:textId="77777777" w:rsidR="00E83B3B" w:rsidRDefault="00E83B3B">
            <w:pPr>
              <w:pStyle w:val="Default"/>
              <w:rPr>
                <w:sz w:val="22"/>
                <w:szCs w:val="22"/>
              </w:rPr>
            </w:pPr>
          </w:p>
        </w:tc>
      </w:tr>
      <w:tr w:rsidR="00956E80" w14:paraId="79D9925D" w14:textId="77777777" w:rsidTr="00956E80">
        <w:trPr>
          <w:trHeight w:val="397"/>
        </w:trPr>
        <w:tc>
          <w:tcPr>
            <w:tcW w:w="3409" w:type="dxa"/>
            <w:shd w:val="clear" w:color="auto" w:fill="D9D9D9" w:themeFill="background1" w:themeFillShade="D9"/>
          </w:tcPr>
          <w:p w14:paraId="787F7987" w14:textId="64F49864" w:rsidR="00956E80" w:rsidRPr="00956E80" w:rsidRDefault="00956E80" w:rsidP="00956E80">
            <w:pPr>
              <w:pStyle w:val="Default"/>
              <w:jc w:val="center"/>
              <w:rPr>
                <w:b/>
                <w:sz w:val="22"/>
                <w:szCs w:val="22"/>
              </w:rPr>
            </w:pPr>
            <w:r w:rsidRPr="00956E80">
              <w:rPr>
                <w:b/>
                <w:sz w:val="22"/>
                <w:szCs w:val="22"/>
              </w:rPr>
              <w:t>Séjour professer invité</w:t>
            </w:r>
          </w:p>
        </w:tc>
        <w:tc>
          <w:tcPr>
            <w:tcW w:w="2850" w:type="dxa"/>
            <w:tcBorders>
              <w:bottom w:val="single" w:sz="4" w:space="0" w:color="auto"/>
            </w:tcBorders>
          </w:tcPr>
          <w:p w14:paraId="4D663231" w14:textId="77777777" w:rsidR="00956E80" w:rsidRDefault="00956E80">
            <w:pPr>
              <w:pStyle w:val="Default"/>
              <w:rPr>
                <w:sz w:val="22"/>
                <w:szCs w:val="22"/>
              </w:rPr>
            </w:pPr>
          </w:p>
        </w:tc>
        <w:tc>
          <w:tcPr>
            <w:tcW w:w="2808" w:type="dxa"/>
            <w:tcBorders>
              <w:bottom w:val="single" w:sz="4" w:space="0" w:color="auto"/>
            </w:tcBorders>
          </w:tcPr>
          <w:p w14:paraId="64A06F45" w14:textId="77777777" w:rsidR="00956E80" w:rsidRDefault="00956E80">
            <w:pPr>
              <w:pStyle w:val="Default"/>
              <w:rPr>
                <w:sz w:val="22"/>
                <w:szCs w:val="22"/>
              </w:rPr>
            </w:pPr>
          </w:p>
        </w:tc>
      </w:tr>
      <w:tr w:rsidR="00956E80" w14:paraId="60C5F6D0" w14:textId="77777777" w:rsidTr="00956E80">
        <w:trPr>
          <w:trHeight w:val="397"/>
        </w:trPr>
        <w:tc>
          <w:tcPr>
            <w:tcW w:w="3409" w:type="dxa"/>
            <w:shd w:val="clear" w:color="auto" w:fill="FFFFFF" w:themeFill="background1"/>
          </w:tcPr>
          <w:p w14:paraId="7C9AA0B8" w14:textId="77777777" w:rsidR="00956E80" w:rsidRPr="00956E80" w:rsidRDefault="00956E80" w:rsidP="00956E80">
            <w:pPr>
              <w:pStyle w:val="Default"/>
              <w:jc w:val="center"/>
              <w:rPr>
                <w:b/>
                <w:sz w:val="22"/>
                <w:szCs w:val="22"/>
              </w:rPr>
            </w:pPr>
          </w:p>
        </w:tc>
        <w:tc>
          <w:tcPr>
            <w:tcW w:w="2850" w:type="dxa"/>
            <w:tcBorders>
              <w:bottom w:val="single" w:sz="4" w:space="0" w:color="auto"/>
            </w:tcBorders>
          </w:tcPr>
          <w:p w14:paraId="5314A436" w14:textId="0E48061E" w:rsidR="00956E80" w:rsidRDefault="00956E80">
            <w:pPr>
              <w:pStyle w:val="Default"/>
              <w:rPr>
                <w:sz w:val="22"/>
                <w:szCs w:val="22"/>
              </w:rPr>
            </w:pPr>
            <w:r>
              <w:rPr>
                <w:sz w:val="22"/>
                <w:szCs w:val="22"/>
              </w:rPr>
              <w:t xml:space="preserve">€ </w:t>
            </w:r>
          </w:p>
        </w:tc>
        <w:tc>
          <w:tcPr>
            <w:tcW w:w="2808" w:type="dxa"/>
            <w:tcBorders>
              <w:bottom w:val="single" w:sz="4" w:space="0" w:color="auto"/>
            </w:tcBorders>
          </w:tcPr>
          <w:p w14:paraId="59EC7EB6" w14:textId="77777777" w:rsidR="00956E80" w:rsidRDefault="00956E80">
            <w:pPr>
              <w:pStyle w:val="Default"/>
              <w:rPr>
                <w:sz w:val="22"/>
                <w:szCs w:val="22"/>
              </w:rPr>
            </w:pPr>
          </w:p>
        </w:tc>
      </w:tr>
      <w:tr w:rsidR="00E83B3B" w14:paraId="38DEE010" w14:textId="77777777">
        <w:trPr>
          <w:trHeight w:val="397"/>
        </w:trPr>
        <w:tc>
          <w:tcPr>
            <w:tcW w:w="3409" w:type="dxa"/>
            <w:tcBorders>
              <w:bottom w:val="single" w:sz="4" w:space="0" w:color="auto"/>
            </w:tcBorders>
            <w:shd w:val="clear" w:color="auto" w:fill="D9D9D9"/>
          </w:tcPr>
          <w:p w14:paraId="18E4ACD3" w14:textId="77777777" w:rsidR="00E83B3B" w:rsidRDefault="00300BCA">
            <w:pPr>
              <w:pStyle w:val="Default"/>
              <w:jc w:val="center"/>
              <w:rPr>
                <w:b/>
                <w:sz w:val="22"/>
                <w:szCs w:val="22"/>
              </w:rPr>
            </w:pPr>
            <w:r>
              <w:rPr>
                <w:b/>
                <w:sz w:val="22"/>
                <w:szCs w:val="22"/>
                <w:highlight w:val="lightGray"/>
              </w:rPr>
              <w:t>TOTAL</w:t>
            </w:r>
          </w:p>
        </w:tc>
        <w:tc>
          <w:tcPr>
            <w:tcW w:w="2850" w:type="dxa"/>
            <w:tcBorders>
              <w:right w:val="none" w:sz="4" w:space="0" w:color="000000"/>
            </w:tcBorders>
          </w:tcPr>
          <w:p w14:paraId="17C6C716" w14:textId="77777777" w:rsidR="00E83B3B" w:rsidRDefault="00E83B3B">
            <w:pPr>
              <w:pStyle w:val="Default"/>
              <w:rPr>
                <w:sz w:val="22"/>
                <w:szCs w:val="22"/>
              </w:rPr>
            </w:pPr>
          </w:p>
        </w:tc>
        <w:tc>
          <w:tcPr>
            <w:tcW w:w="2808" w:type="dxa"/>
            <w:tcBorders>
              <w:right w:val="none" w:sz="4" w:space="0" w:color="000000"/>
            </w:tcBorders>
          </w:tcPr>
          <w:p w14:paraId="3FD065D1" w14:textId="77777777" w:rsidR="00E83B3B" w:rsidRDefault="00E83B3B">
            <w:pPr>
              <w:pStyle w:val="Default"/>
              <w:rPr>
                <w:sz w:val="22"/>
                <w:szCs w:val="22"/>
              </w:rPr>
            </w:pPr>
          </w:p>
        </w:tc>
      </w:tr>
      <w:tr w:rsidR="00E83B3B" w14:paraId="373E6AF3" w14:textId="77777777">
        <w:trPr>
          <w:trHeight w:val="397"/>
        </w:trPr>
        <w:tc>
          <w:tcPr>
            <w:tcW w:w="3409" w:type="dxa"/>
            <w:tcBorders>
              <w:left w:val="none" w:sz="4" w:space="0" w:color="000000"/>
              <w:bottom w:val="none" w:sz="4" w:space="0" w:color="000000"/>
            </w:tcBorders>
          </w:tcPr>
          <w:p w14:paraId="5946972F" w14:textId="77777777" w:rsidR="00E83B3B" w:rsidRDefault="00E83B3B">
            <w:pPr>
              <w:pStyle w:val="Default"/>
              <w:rPr>
                <w:b/>
                <w:sz w:val="22"/>
                <w:szCs w:val="22"/>
                <w:highlight w:val="yellow"/>
              </w:rPr>
            </w:pPr>
          </w:p>
        </w:tc>
        <w:tc>
          <w:tcPr>
            <w:tcW w:w="2850" w:type="dxa"/>
          </w:tcPr>
          <w:p w14:paraId="0422C9F5" w14:textId="77777777" w:rsidR="00E83B3B" w:rsidRDefault="00300BCA">
            <w:pPr>
              <w:pStyle w:val="Default"/>
              <w:rPr>
                <w:sz w:val="22"/>
                <w:szCs w:val="22"/>
              </w:rPr>
            </w:pPr>
            <w:r>
              <w:rPr>
                <w:sz w:val="22"/>
                <w:szCs w:val="22"/>
              </w:rPr>
              <w:t>€</w:t>
            </w:r>
          </w:p>
        </w:tc>
        <w:tc>
          <w:tcPr>
            <w:tcW w:w="2808" w:type="dxa"/>
          </w:tcPr>
          <w:p w14:paraId="45AA745A" w14:textId="77777777" w:rsidR="00E83B3B" w:rsidRDefault="00E83B3B">
            <w:pPr>
              <w:pStyle w:val="Default"/>
              <w:rPr>
                <w:sz w:val="22"/>
                <w:szCs w:val="22"/>
              </w:rPr>
            </w:pPr>
          </w:p>
        </w:tc>
      </w:tr>
    </w:tbl>
    <w:p w14:paraId="7099C657" w14:textId="77777777" w:rsidR="00E83B3B" w:rsidRDefault="00300BCA">
      <w:pPr>
        <w:rPr>
          <w:i/>
          <w:color w:val="000000"/>
          <w:sz w:val="20"/>
          <w:szCs w:val="20"/>
        </w:rPr>
      </w:pPr>
      <w:r>
        <w:rPr>
          <w:rFonts w:asciiTheme="minorHAnsi" w:eastAsiaTheme="minorHAnsi" w:hAnsiTheme="minorHAnsi" w:cstheme="minorHAnsi"/>
          <w:color w:val="000000"/>
        </w:rPr>
        <w:t xml:space="preserve"> </w:t>
      </w:r>
      <w:r>
        <w:rPr>
          <w:rFonts w:asciiTheme="minorHAnsi" w:eastAsiaTheme="minorHAnsi" w:hAnsiTheme="minorHAnsi" w:cstheme="minorHAnsi"/>
          <w:i/>
          <w:color w:val="000000"/>
          <w:sz w:val="20"/>
          <w:szCs w:val="20"/>
        </w:rPr>
        <w:t xml:space="preserve"> </w:t>
      </w:r>
    </w:p>
    <w:p w14:paraId="565ADE2E" w14:textId="77777777" w:rsidR="00E83B3B" w:rsidRDefault="00E83B3B">
      <w:pPr>
        <w:rPr>
          <w:color w:val="000000"/>
          <w:sz w:val="32"/>
          <w:szCs w:val="32"/>
        </w:rPr>
      </w:pPr>
    </w:p>
    <w:p w14:paraId="770A7E2C" w14:textId="77777777" w:rsidR="00E83B3B" w:rsidRDefault="00E83B3B">
      <w:pPr>
        <w:pStyle w:val="Default"/>
        <w:jc w:val="both"/>
        <w:rPr>
          <w:rFonts w:asciiTheme="minorHAnsi" w:hAnsiTheme="minorHAnsi" w:cstheme="minorHAnsi"/>
        </w:rPr>
      </w:pPr>
    </w:p>
    <w:sectPr w:rsidR="00E83B3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94D7" w14:textId="77777777" w:rsidR="00E015AF" w:rsidRDefault="00E015AF">
      <w:r>
        <w:separator/>
      </w:r>
    </w:p>
  </w:endnote>
  <w:endnote w:type="continuationSeparator" w:id="0">
    <w:p w14:paraId="1529F0F4" w14:textId="77777777" w:rsidR="00E015AF" w:rsidRDefault="00E0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AC590" w14:textId="77777777" w:rsidR="00E83B3B" w:rsidRDefault="00300BCA">
    <w:pPr>
      <w:pStyle w:val="Pieddepage"/>
      <w:jc w:val="right"/>
      <w:rPr>
        <w:b/>
        <w:color w:val="2E74B5"/>
        <w:lang w:eastAsia="fr-FR"/>
      </w:rPr>
    </w:pPr>
    <w:r>
      <w:rPr>
        <w:b/>
        <w:color w:val="2E74B5" w:themeColor="accent1" w:themeShade="BF"/>
      </w:rPr>
      <w:t>Institut d’établissement AMUtech</w:t>
    </w:r>
    <w:r>
      <w:rPr>
        <w:b/>
        <w:color w:val="2E74B5" w:themeColor="accent1" w:themeShade="BF"/>
        <w:lang w:eastAsia="fr-FR"/>
      </w:rPr>
      <w:t xml:space="preserve">                                 Contact Recherche :  Christophe Girardeaux</w:t>
    </w:r>
  </w:p>
  <w:p w14:paraId="6B09FF26" w14:textId="77777777" w:rsidR="00E83B3B" w:rsidRDefault="00300BCA">
    <w:pPr>
      <w:pStyle w:val="Pieddepage"/>
      <w:jc w:val="right"/>
      <w:rPr>
        <w:b/>
        <w:color w:val="2E74B5"/>
        <w:lang w:eastAsia="fr-FR"/>
      </w:rPr>
    </w:pPr>
    <w:r>
      <w:rPr>
        <w:b/>
        <w:color w:val="2E74B5" w:themeColor="accent1" w:themeShade="BF"/>
        <w:lang w:eastAsia="fr-FR"/>
      </w:rPr>
      <w:tab/>
      <w:t xml:space="preserve">               Tel :06 72 27 20 73</w:t>
    </w:r>
  </w:p>
  <w:p w14:paraId="798E4CD6" w14:textId="3412FF31" w:rsidR="00E83B3B" w:rsidRDefault="00300BCA">
    <w:pPr>
      <w:pStyle w:val="Pieddepage"/>
      <w:jc w:val="right"/>
      <w:rPr>
        <w:b/>
        <w:color w:val="2E74B5"/>
      </w:rPr>
    </w:pPr>
    <w:r>
      <w:rPr>
        <w:b/>
        <w:color w:val="2E74B5" w:themeColor="accent1" w:themeShade="BF"/>
        <w:lang w:eastAsia="fr-FR"/>
      </w:rPr>
      <w:tab/>
      <w:t xml:space="preserve">                  Mail :</w:t>
    </w:r>
    <w:r w:rsidR="007E3711">
      <w:rPr>
        <w:b/>
        <w:color w:val="2E74B5" w:themeColor="accent1" w:themeShade="BF"/>
        <w:lang w:eastAsia="fr-FR"/>
      </w:rPr>
      <w:t xml:space="preserve"> </w:t>
    </w:r>
    <w:r>
      <w:rPr>
        <w:b/>
        <w:color w:val="2E74B5" w:themeColor="accent1" w:themeShade="BF"/>
        <w:lang w:eastAsia="fr-FR"/>
      </w:rPr>
      <w:t>christophe.girardeaux@univ-amu.fr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53807" w14:textId="77777777" w:rsidR="00E015AF" w:rsidRDefault="00E015AF">
      <w:r>
        <w:separator/>
      </w:r>
    </w:p>
  </w:footnote>
  <w:footnote w:type="continuationSeparator" w:id="0">
    <w:p w14:paraId="78EAFACC" w14:textId="77777777" w:rsidR="00E015AF" w:rsidRDefault="00E015AF">
      <w:r>
        <w:continuationSeparator/>
      </w:r>
    </w:p>
  </w:footnote>
  <w:footnote w:id="1">
    <w:p w14:paraId="46BC7F55" w14:textId="0761CA76" w:rsidR="006D3126" w:rsidRDefault="006D3126">
      <w:pPr>
        <w:pStyle w:val="Notedebasdepage"/>
      </w:pPr>
      <w:r>
        <w:rPr>
          <w:rStyle w:val="Appelnotedebasdep"/>
        </w:rPr>
        <w:footnoteRef/>
      </w:r>
      <w:r>
        <w:t xml:space="preserve"> Attention, tout transfert de Fond d’AMUtech vers un autre laboratoire (exemple : </w:t>
      </w:r>
      <w:proofErr w:type="spellStart"/>
      <w:r>
        <w:t>co-achat</w:t>
      </w:r>
      <w:proofErr w:type="spellEnd"/>
      <w:r>
        <w:t xml:space="preserve">) sera considéré comme du fonctionnement et non de l’investissement.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B1C6" w14:textId="77777777" w:rsidR="00E83B3B" w:rsidRDefault="00300BCA">
    <w:pPr>
      <w:pStyle w:val="En-tte"/>
    </w:pPr>
    <w:r>
      <w:rPr>
        <w:noProof/>
        <w:lang w:eastAsia="fr-FR"/>
      </w:rPr>
      <w:drawing>
        <wp:anchor distT="0" distB="0" distL="114300" distR="114300" simplePos="0" relativeHeight="251658240" behindDoc="1" locked="0" layoutInCell="1" allowOverlap="1" wp14:anchorId="1F2B7AF2" wp14:editId="7088B323">
          <wp:simplePos x="0" y="0"/>
          <wp:positionH relativeFrom="margin">
            <wp:align>center</wp:align>
          </wp:positionH>
          <wp:positionV relativeFrom="paragraph">
            <wp:posOffset>-421005</wp:posOffset>
          </wp:positionV>
          <wp:extent cx="3174838" cy="876300"/>
          <wp:effectExtent l="0" t="0" r="6985" b="0"/>
          <wp:wrapTight wrapText="bothSides">
            <wp:wrapPolygon edited="0">
              <wp:start x="6611" y="0"/>
              <wp:lineTo x="2204" y="470"/>
              <wp:lineTo x="0" y="3287"/>
              <wp:lineTo x="0" y="13148"/>
              <wp:lineTo x="389" y="18783"/>
              <wp:lineTo x="2852" y="21130"/>
              <wp:lineTo x="6611" y="21130"/>
              <wp:lineTo x="7518" y="21130"/>
              <wp:lineTo x="15944" y="21130"/>
              <wp:lineTo x="20092" y="19252"/>
              <wp:lineTo x="19962" y="15026"/>
              <wp:lineTo x="21518" y="15026"/>
              <wp:lineTo x="21518" y="11270"/>
              <wp:lineTo x="20351" y="7513"/>
              <wp:lineTo x="20870" y="6574"/>
              <wp:lineTo x="18796" y="4696"/>
              <wp:lineTo x="7518" y="0"/>
              <wp:lineTo x="6611"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AMUtech_RVB.png"/>
                  <pic:cNvPicPr>
                    <a:picLocks noChangeAspect="1"/>
                  </pic:cNvPicPr>
                </pic:nvPicPr>
                <pic:blipFill>
                  <a:blip r:embed="rId1" cstate="print">
                    <a:extLst>
                      <a:ext uri="{28A0092B-C50C-407E-A947-70E740481C1C}">
                        <a14:useLocalDpi xmlns:a14="http://schemas.microsoft.com/office/drawing/2010/main" val="0"/>
                      </a:ext>
                    </a:extLst>
                  </a:blip>
                  <a:stretch/>
                </pic:blipFill>
                <pic:spPr bwMode="auto">
                  <a:xfrm>
                    <a:off x="0" y="0"/>
                    <a:ext cx="3174838" cy="8763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F5DFD"/>
    <w:multiLevelType w:val="hybridMultilevel"/>
    <w:tmpl w:val="DBF289DC"/>
    <w:lvl w:ilvl="0" w:tplc="575A737E">
      <w:start w:val="1"/>
      <w:numFmt w:val="decimal"/>
      <w:lvlText w:val="(%1)"/>
      <w:lvlJc w:val="left"/>
      <w:pPr>
        <w:ind w:left="773" w:hanging="360"/>
      </w:pPr>
      <w:rPr>
        <w:rFonts w:asciiTheme="minorHAnsi" w:eastAsia="Calibri" w:hAnsiTheme="minorHAnsi" w:cstheme="minorHAnsi"/>
      </w:rPr>
    </w:lvl>
    <w:lvl w:ilvl="1" w:tplc="414C77A4">
      <w:start w:val="1"/>
      <w:numFmt w:val="bullet"/>
      <w:lvlText w:val="o"/>
      <w:lvlJc w:val="left"/>
      <w:pPr>
        <w:ind w:left="1493" w:hanging="360"/>
      </w:pPr>
      <w:rPr>
        <w:rFonts w:ascii="Courier New" w:hAnsi="Courier New" w:cs="Courier New" w:hint="default"/>
      </w:rPr>
    </w:lvl>
    <w:lvl w:ilvl="2" w:tplc="2FE2755C">
      <w:start w:val="1"/>
      <w:numFmt w:val="bullet"/>
      <w:lvlText w:val=""/>
      <w:lvlJc w:val="left"/>
      <w:pPr>
        <w:ind w:left="2213" w:hanging="360"/>
      </w:pPr>
      <w:rPr>
        <w:rFonts w:ascii="Wingdings" w:hAnsi="Wingdings" w:hint="default"/>
      </w:rPr>
    </w:lvl>
    <w:lvl w:ilvl="3" w:tplc="E820AD76">
      <w:start w:val="1"/>
      <w:numFmt w:val="bullet"/>
      <w:lvlText w:val=""/>
      <w:lvlJc w:val="left"/>
      <w:pPr>
        <w:ind w:left="2933" w:hanging="360"/>
      </w:pPr>
      <w:rPr>
        <w:rFonts w:ascii="Symbol" w:hAnsi="Symbol" w:hint="default"/>
      </w:rPr>
    </w:lvl>
    <w:lvl w:ilvl="4" w:tplc="067E7020">
      <w:start w:val="1"/>
      <w:numFmt w:val="bullet"/>
      <w:lvlText w:val="o"/>
      <w:lvlJc w:val="left"/>
      <w:pPr>
        <w:ind w:left="3653" w:hanging="360"/>
      </w:pPr>
      <w:rPr>
        <w:rFonts w:ascii="Courier New" w:hAnsi="Courier New" w:cs="Courier New" w:hint="default"/>
      </w:rPr>
    </w:lvl>
    <w:lvl w:ilvl="5" w:tplc="EB188ED6">
      <w:start w:val="1"/>
      <w:numFmt w:val="bullet"/>
      <w:lvlText w:val=""/>
      <w:lvlJc w:val="left"/>
      <w:pPr>
        <w:ind w:left="4373" w:hanging="360"/>
      </w:pPr>
      <w:rPr>
        <w:rFonts w:ascii="Wingdings" w:hAnsi="Wingdings" w:hint="default"/>
      </w:rPr>
    </w:lvl>
    <w:lvl w:ilvl="6" w:tplc="1A3240C8">
      <w:start w:val="1"/>
      <w:numFmt w:val="bullet"/>
      <w:lvlText w:val=""/>
      <w:lvlJc w:val="left"/>
      <w:pPr>
        <w:ind w:left="5093" w:hanging="360"/>
      </w:pPr>
      <w:rPr>
        <w:rFonts w:ascii="Symbol" w:hAnsi="Symbol" w:hint="default"/>
      </w:rPr>
    </w:lvl>
    <w:lvl w:ilvl="7" w:tplc="A4A6F6EA">
      <w:start w:val="1"/>
      <w:numFmt w:val="bullet"/>
      <w:lvlText w:val="o"/>
      <w:lvlJc w:val="left"/>
      <w:pPr>
        <w:ind w:left="5813" w:hanging="360"/>
      </w:pPr>
      <w:rPr>
        <w:rFonts w:ascii="Courier New" w:hAnsi="Courier New" w:cs="Courier New" w:hint="default"/>
      </w:rPr>
    </w:lvl>
    <w:lvl w:ilvl="8" w:tplc="298649A2">
      <w:start w:val="1"/>
      <w:numFmt w:val="bullet"/>
      <w:lvlText w:val=""/>
      <w:lvlJc w:val="left"/>
      <w:pPr>
        <w:ind w:left="6533" w:hanging="360"/>
      </w:pPr>
      <w:rPr>
        <w:rFonts w:ascii="Wingdings" w:hAnsi="Wingdings" w:hint="default"/>
      </w:rPr>
    </w:lvl>
  </w:abstractNum>
  <w:abstractNum w:abstractNumId="1" w15:restartNumberingAfterBreak="0">
    <w:nsid w:val="196873AC"/>
    <w:multiLevelType w:val="hybridMultilevel"/>
    <w:tmpl w:val="DB341270"/>
    <w:lvl w:ilvl="0" w:tplc="C0CE1AB0">
      <w:start w:val="1"/>
      <w:numFmt w:val="bullet"/>
      <w:lvlText w:val=""/>
      <w:lvlJc w:val="left"/>
      <w:pPr>
        <w:ind w:left="720" w:hanging="360"/>
      </w:pPr>
      <w:rPr>
        <w:rFonts w:ascii="Symbol" w:hAnsi="Symbol" w:hint="default"/>
      </w:rPr>
    </w:lvl>
    <w:lvl w:ilvl="1" w:tplc="3A7863B2">
      <w:start w:val="1"/>
      <w:numFmt w:val="bullet"/>
      <w:lvlText w:val="o"/>
      <w:lvlJc w:val="left"/>
      <w:pPr>
        <w:ind w:left="1440" w:hanging="360"/>
      </w:pPr>
      <w:rPr>
        <w:rFonts w:ascii="Courier New" w:hAnsi="Courier New" w:cs="Courier New" w:hint="default"/>
      </w:rPr>
    </w:lvl>
    <w:lvl w:ilvl="2" w:tplc="40CEA11E">
      <w:start w:val="1"/>
      <w:numFmt w:val="bullet"/>
      <w:lvlText w:val=""/>
      <w:lvlJc w:val="left"/>
      <w:pPr>
        <w:ind w:left="2160" w:hanging="360"/>
      </w:pPr>
      <w:rPr>
        <w:rFonts w:ascii="Wingdings" w:hAnsi="Wingdings" w:hint="default"/>
      </w:rPr>
    </w:lvl>
    <w:lvl w:ilvl="3" w:tplc="91A62F40">
      <w:start w:val="1"/>
      <w:numFmt w:val="bullet"/>
      <w:lvlText w:val=""/>
      <w:lvlJc w:val="left"/>
      <w:pPr>
        <w:ind w:left="2880" w:hanging="360"/>
      </w:pPr>
      <w:rPr>
        <w:rFonts w:ascii="Symbol" w:hAnsi="Symbol" w:hint="default"/>
      </w:rPr>
    </w:lvl>
    <w:lvl w:ilvl="4" w:tplc="32E8706E">
      <w:start w:val="1"/>
      <w:numFmt w:val="bullet"/>
      <w:lvlText w:val="o"/>
      <w:lvlJc w:val="left"/>
      <w:pPr>
        <w:ind w:left="3600" w:hanging="360"/>
      </w:pPr>
      <w:rPr>
        <w:rFonts w:ascii="Courier New" w:hAnsi="Courier New" w:cs="Courier New" w:hint="default"/>
      </w:rPr>
    </w:lvl>
    <w:lvl w:ilvl="5" w:tplc="C6869032">
      <w:start w:val="1"/>
      <w:numFmt w:val="bullet"/>
      <w:lvlText w:val=""/>
      <w:lvlJc w:val="left"/>
      <w:pPr>
        <w:ind w:left="4320" w:hanging="360"/>
      </w:pPr>
      <w:rPr>
        <w:rFonts w:ascii="Wingdings" w:hAnsi="Wingdings" w:hint="default"/>
      </w:rPr>
    </w:lvl>
    <w:lvl w:ilvl="6" w:tplc="43600F2A">
      <w:start w:val="1"/>
      <w:numFmt w:val="bullet"/>
      <w:lvlText w:val=""/>
      <w:lvlJc w:val="left"/>
      <w:pPr>
        <w:ind w:left="5040" w:hanging="360"/>
      </w:pPr>
      <w:rPr>
        <w:rFonts w:ascii="Symbol" w:hAnsi="Symbol" w:hint="default"/>
      </w:rPr>
    </w:lvl>
    <w:lvl w:ilvl="7" w:tplc="3358451C">
      <w:start w:val="1"/>
      <w:numFmt w:val="bullet"/>
      <w:lvlText w:val="o"/>
      <w:lvlJc w:val="left"/>
      <w:pPr>
        <w:ind w:left="5760" w:hanging="360"/>
      </w:pPr>
      <w:rPr>
        <w:rFonts w:ascii="Courier New" w:hAnsi="Courier New" w:cs="Courier New" w:hint="default"/>
      </w:rPr>
    </w:lvl>
    <w:lvl w:ilvl="8" w:tplc="BEEE676A">
      <w:start w:val="1"/>
      <w:numFmt w:val="bullet"/>
      <w:lvlText w:val=""/>
      <w:lvlJc w:val="left"/>
      <w:pPr>
        <w:ind w:left="6480" w:hanging="360"/>
      </w:pPr>
      <w:rPr>
        <w:rFonts w:ascii="Wingdings" w:hAnsi="Wingdings" w:hint="default"/>
      </w:rPr>
    </w:lvl>
  </w:abstractNum>
  <w:abstractNum w:abstractNumId="2" w15:restartNumberingAfterBreak="0">
    <w:nsid w:val="5B8122AC"/>
    <w:multiLevelType w:val="hybridMultilevel"/>
    <w:tmpl w:val="A6163CF4"/>
    <w:lvl w:ilvl="0" w:tplc="D5CC9942">
      <w:start w:val="1"/>
      <w:numFmt w:val="bullet"/>
      <w:lvlText w:val=""/>
      <w:lvlJc w:val="left"/>
      <w:pPr>
        <w:ind w:left="720" w:hanging="360"/>
      </w:pPr>
      <w:rPr>
        <w:rFonts w:ascii="Symbol" w:hAnsi="Symbol" w:hint="default"/>
      </w:rPr>
    </w:lvl>
    <w:lvl w:ilvl="1" w:tplc="18860DA4">
      <w:start w:val="1"/>
      <w:numFmt w:val="bullet"/>
      <w:lvlText w:val="o"/>
      <w:lvlJc w:val="left"/>
      <w:pPr>
        <w:ind w:left="1440" w:hanging="360"/>
      </w:pPr>
      <w:rPr>
        <w:rFonts w:ascii="Courier New" w:hAnsi="Courier New" w:cs="Courier New" w:hint="default"/>
      </w:rPr>
    </w:lvl>
    <w:lvl w:ilvl="2" w:tplc="B17435F4">
      <w:start w:val="1"/>
      <w:numFmt w:val="bullet"/>
      <w:lvlText w:val=""/>
      <w:lvlJc w:val="left"/>
      <w:pPr>
        <w:ind w:left="2160" w:hanging="360"/>
      </w:pPr>
      <w:rPr>
        <w:rFonts w:ascii="Wingdings" w:hAnsi="Wingdings" w:hint="default"/>
      </w:rPr>
    </w:lvl>
    <w:lvl w:ilvl="3" w:tplc="55785E02">
      <w:start w:val="1"/>
      <w:numFmt w:val="bullet"/>
      <w:lvlText w:val=""/>
      <w:lvlJc w:val="left"/>
      <w:pPr>
        <w:ind w:left="2880" w:hanging="360"/>
      </w:pPr>
      <w:rPr>
        <w:rFonts w:ascii="Symbol" w:hAnsi="Symbol" w:hint="default"/>
      </w:rPr>
    </w:lvl>
    <w:lvl w:ilvl="4" w:tplc="CE82EAB2">
      <w:start w:val="1"/>
      <w:numFmt w:val="bullet"/>
      <w:lvlText w:val="o"/>
      <w:lvlJc w:val="left"/>
      <w:pPr>
        <w:ind w:left="3600" w:hanging="360"/>
      </w:pPr>
      <w:rPr>
        <w:rFonts w:ascii="Courier New" w:hAnsi="Courier New" w:cs="Courier New" w:hint="default"/>
      </w:rPr>
    </w:lvl>
    <w:lvl w:ilvl="5" w:tplc="3D263C44">
      <w:start w:val="1"/>
      <w:numFmt w:val="bullet"/>
      <w:lvlText w:val=""/>
      <w:lvlJc w:val="left"/>
      <w:pPr>
        <w:ind w:left="4320" w:hanging="360"/>
      </w:pPr>
      <w:rPr>
        <w:rFonts w:ascii="Wingdings" w:hAnsi="Wingdings" w:hint="default"/>
      </w:rPr>
    </w:lvl>
    <w:lvl w:ilvl="6" w:tplc="5588C9A4">
      <w:start w:val="1"/>
      <w:numFmt w:val="bullet"/>
      <w:lvlText w:val=""/>
      <w:lvlJc w:val="left"/>
      <w:pPr>
        <w:ind w:left="5040" w:hanging="360"/>
      </w:pPr>
      <w:rPr>
        <w:rFonts w:ascii="Symbol" w:hAnsi="Symbol" w:hint="default"/>
      </w:rPr>
    </w:lvl>
    <w:lvl w:ilvl="7" w:tplc="10ECA9BE">
      <w:start w:val="1"/>
      <w:numFmt w:val="bullet"/>
      <w:lvlText w:val="o"/>
      <w:lvlJc w:val="left"/>
      <w:pPr>
        <w:ind w:left="5760" w:hanging="360"/>
      </w:pPr>
      <w:rPr>
        <w:rFonts w:ascii="Courier New" w:hAnsi="Courier New" w:cs="Courier New" w:hint="default"/>
      </w:rPr>
    </w:lvl>
    <w:lvl w:ilvl="8" w:tplc="7040E3B6">
      <w:start w:val="1"/>
      <w:numFmt w:val="bullet"/>
      <w:lvlText w:val=""/>
      <w:lvlJc w:val="left"/>
      <w:pPr>
        <w:ind w:left="6480" w:hanging="360"/>
      </w:pPr>
      <w:rPr>
        <w:rFonts w:ascii="Wingdings" w:hAnsi="Wingdings" w:hint="default"/>
      </w:rPr>
    </w:lvl>
  </w:abstractNum>
  <w:abstractNum w:abstractNumId="3" w15:restartNumberingAfterBreak="0">
    <w:nsid w:val="5E301D74"/>
    <w:multiLevelType w:val="hybridMultilevel"/>
    <w:tmpl w:val="2712204C"/>
    <w:lvl w:ilvl="0" w:tplc="793C84AE">
      <w:start w:val="1"/>
      <w:numFmt w:val="decimal"/>
      <w:lvlText w:val="%1)"/>
      <w:lvlJc w:val="left"/>
      <w:pPr>
        <w:ind w:left="720" w:hanging="360"/>
      </w:pPr>
      <w:rPr>
        <w:rFonts w:hint="default"/>
      </w:rPr>
    </w:lvl>
    <w:lvl w:ilvl="1" w:tplc="7554AC56">
      <w:start w:val="1"/>
      <w:numFmt w:val="lowerLetter"/>
      <w:lvlText w:val="%2."/>
      <w:lvlJc w:val="left"/>
      <w:pPr>
        <w:ind w:left="1440" w:hanging="360"/>
      </w:pPr>
    </w:lvl>
    <w:lvl w:ilvl="2" w:tplc="E964414A">
      <w:start w:val="1"/>
      <w:numFmt w:val="lowerRoman"/>
      <w:lvlText w:val="%3."/>
      <w:lvlJc w:val="right"/>
      <w:pPr>
        <w:ind w:left="2160" w:hanging="180"/>
      </w:pPr>
    </w:lvl>
    <w:lvl w:ilvl="3" w:tplc="21842192">
      <w:start w:val="1"/>
      <w:numFmt w:val="decimal"/>
      <w:lvlText w:val="%4."/>
      <w:lvlJc w:val="left"/>
      <w:pPr>
        <w:ind w:left="2880" w:hanging="360"/>
      </w:pPr>
    </w:lvl>
    <w:lvl w:ilvl="4" w:tplc="5702706C">
      <w:start w:val="1"/>
      <w:numFmt w:val="lowerLetter"/>
      <w:lvlText w:val="%5."/>
      <w:lvlJc w:val="left"/>
      <w:pPr>
        <w:ind w:left="3600" w:hanging="360"/>
      </w:pPr>
    </w:lvl>
    <w:lvl w:ilvl="5" w:tplc="723AAB5C">
      <w:start w:val="1"/>
      <w:numFmt w:val="lowerRoman"/>
      <w:lvlText w:val="%6."/>
      <w:lvlJc w:val="right"/>
      <w:pPr>
        <w:ind w:left="4320" w:hanging="180"/>
      </w:pPr>
    </w:lvl>
    <w:lvl w:ilvl="6" w:tplc="9192FE6E">
      <w:start w:val="1"/>
      <w:numFmt w:val="decimal"/>
      <w:lvlText w:val="%7."/>
      <w:lvlJc w:val="left"/>
      <w:pPr>
        <w:ind w:left="5040" w:hanging="360"/>
      </w:pPr>
    </w:lvl>
    <w:lvl w:ilvl="7" w:tplc="4832053E">
      <w:start w:val="1"/>
      <w:numFmt w:val="lowerLetter"/>
      <w:lvlText w:val="%8."/>
      <w:lvlJc w:val="left"/>
      <w:pPr>
        <w:ind w:left="5760" w:hanging="360"/>
      </w:pPr>
    </w:lvl>
    <w:lvl w:ilvl="8" w:tplc="840E73BE">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3B"/>
    <w:rsid w:val="00040245"/>
    <w:rsid w:val="000730B3"/>
    <w:rsid w:val="00091600"/>
    <w:rsid w:val="000A72F0"/>
    <w:rsid w:val="000C6980"/>
    <w:rsid w:val="000D3840"/>
    <w:rsid w:val="000D6BE8"/>
    <w:rsid w:val="000F6294"/>
    <w:rsid w:val="00106829"/>
    <w:rsid w:val="00121F54"/>
    <w:rsid w:val="001332BB"/>
    <w:rsid w:val="0017516A"/>
    <w:rsid w:val="00184ED3"/>
    <w:rsid w:val="001D50CF"/>
    <w:rsid w:val="001E387A"/>
    <w:rsid w:val="001F5E50"/>
    <w:rsid w:val="00250F8B"/>
    <w:rsid w:val="00287322"/>
    <w:rsid w:val="00292ABF"/>
    <w:rsid w:val="00294E15"/>
    <w:rsid w:val="002B37B9"/>
    <w:rsid w:val="002B5F6A"/>
    <w:rsid w:val="002F0FC1"/>
    <w:rsid w:val="00300BCA"/>
    <w:rsid w:val="00303712"/>
    <w:rsid w:val="004021B2"/>
    <w:rsid w:val="004201C5"/>
    <w:rsid w:val="00421F25"/>
    <w:rsid w:val="004421E3"/>
    <w:rsid w:val="00486D67"/>
    <w:rsid w:val="004B6939"/>
    <w:rsid w:val="004C0405"/>
    <w:rsid w:val="004C585B"/>
    <w:rsid w:val="004D1C36"/>
    <w:rsid w:val="00531C39"/>
    <w:rsid w:val="00531E54"/>
    <w:rsid w:val="00565D83"/>
    <w:rsid w:val="00575B8A"/>
    <w:rsid w:val="00590FEC"/>
    <w:rsid w:val="00601D87"/>
    <w:rsid w:val="00624669"/>
    <w:rsid w:val="006303AF"/>
    <w:rsid w:val="00653422"/>
    <w:rsid w:val="006960F9"/>
    <w:rsid w:val="006A287F"/>
    <w:rsid w:val="006D3126"/>
    <w:rsid w:val="006E2436"/>
    <w:rsid w:val="00702587"/>
    <w:rsid w:val="00715F79"/>
    <w:rsid w:val="007B395B"/>
    <w:rsid w:val="007C1C90"/>
    <w:rsid w:val="007D13A4"/>
    <w:rsid w:val="007E3711"/>
    <w:rsid w:val="007F0F57"/>
    <w:rsid w:val="00810343"/>
    <w:rsid w:val="00894154"/>
    <w:rsid w:val="008C15DD"/>
    <w:rsid w:val="008D1D11"/>
    <w:rsid w:val="008E37FB"/>
    <w:rsid w:val="009418A3"/>
    <w:rsid w:val="00953A28"/>
    <w:rsid w:val="00956E80"/>
    <w:rsid w:val="009868A7"/>
    <w:rsid w:val="009B2622"/>
    <w:rsid w:val="009C6698"/>
    <w:rsid w:val="009C684B"/>
    <w:rsid w:val="009D551C"/>
    <w:rsid w:val="009F0B5F"/>
    <w:rsid w:val="00A03988"/>
    <w:rsid w:val="00A60C73"/>
    <w:rsid w:val="00B04569"/>
    <w:rsid w:val="00B10F79"/>
    <w:rsid w:val="00B82EBD"/>
    <w:rsid w:val="00C05866"/>
    <w:rsid w:val="00C14C02"/>
    <w:rsid w:val="00C353C5"/>
    <w:rsid w:val="00C50BA0"/>
    <w:rsid w:val="00C742DB"/>
    <w:rsid w:val="00CA78BF"/>
    <w:rsid w:val="00CC3F9F"/>
    <w:rsid w:val="00D05D1B"/>
    <w:rsid w:val="00D35BB9"/>
    <w:rsid w:val="00D3767C"/>
    <w:rsid w:val="00D40B00"/>
    <w:rsid w:val="00DB6CC9"/>
    <w:rsid w:val="00DE146D"/>
    <w:rsid w:val="00E0064E"/>
    <w:rsid w:val="00E015AF"/>
    <w:rsid w:val="00E2483F"/>
    <w:rsid w:val="00E46BCE"/>
    <w:rsid w:val="00E63ADB"/>
    <w:rsid w:val="00E81891"/>
    <w:rsid w:val="00E83B3B"/>
    <w:rsid w:val="00EE0B35"/>
    <w:rsid w:val="00EF0D80"/>
    <w:rsid w:val="00F03F06"/>
    <w:rsid w:val="00F406A6"/>
    <w:rsid w:val="00F930A1"/>
    <w:rsid w:val="00FF21F9"/>
    <w:rsid w:val="00FF3DEA"/>
    <w:rsid w:val="00FF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30C96"/>
  <w15:docId w15:val="{0B9E6957-6169-4A2F-BEDE-9CA9EA0B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4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59" w:lineRule="auto"/>
      <w:outlineLvl w:val="0"/>
    </w:pPr>
    <w:rPr>
      <w:rFonts w:ascii="Arial" w:eastAsia="Arial" w:hAnsi="Arial" w:cs="Arial"/>
      <w:color w:val="00000A"/>
      <w:sz w:val="40"/>
      <w:szCs w:val="40"/>
      <w:lang w:eastAsia="en-US"/>
    </w:rPr>
  </w:style>
  <w:style w:type="paragraph" w:styleId="Titre2">
    <w:name w:val="heading 2"/>
    <w:basedOn w:val="Normal"/>
    <w:next w:val="Normal"/>
    <w:link w:val="Titre2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line="259" w:lineRule="auto"/>
      <w:outlineLvl w:val="1"/>
    </w:pPr>
    <w:rPr>
      <w:rFonts w:ascii="Arial" w:eastAsia="Arial" w:hAnsi="Arial" w:cs="Arial"/>
      <w:color w:val="00000A"/>
      <w:sz w:val="34"/>
      <w:szCs w:val="22"/>
      <w:lang w:eastAsia="en-US"/>
    </w:rPr>
  </w:style>
  <w:style w:type="paragraph" w:styleId="Titre3">
    <w:name w:val="heading 3"/>
    <w:basedOn w:val="Normal"/>
    <w:next w:val="Normal"/>
    <w:link w:val="Titre3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2"/>
    </w:pPr>
    <w:rPr>
      <w:rFonts w:ascii="Arial" w:eastAsia="Arial" w:hAnsi="Arial" w:cs="Arial"/>
      <w:color w:val="00000A"/>
      <w:sz w:val="30"/>
      <w:szCs w:val="30"/>
      <w:lang w:eastAsia="en-US"/>
    </w:rPr>
  </w:style>
  <w:style w:type="paragraph" w:styleId="Titre4">
    <w:name w:val="heading 4"/>
    <w:basedOn w:val="Normal"/>
    <w:next w:val="Normal"/>
    <w:link w:val="Titre4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3"/>
    </w:pPr>
    <w:rPr>
      <w:rFonts w:ascii="Arial" w:eastAsia="Arial" w:hAnsi="Arial" w:cs="Arial"/>
      <w:b/>
      <w:bCs/>
      <w:color w:val="00000A"/>
      <w:sz w:val="26"/>
      <w:szCs w:val="26"/>
      <w:lang w:eastAsia="en-US"/>
    </w:rPr>
  </w:style>
  <w:style w:type="paragraph" w:styleId="Titre5">
    <w:name w:val="heading 5"/>
    <w:basedOn w:val="Normal"/>
    <w:next w:val="Normal"/>
    <w:link w:val="Titre5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4"/>
    </w:pPr>
    <w:rPr>
      <w:rFonts w:ascii="Arial" w:eastAsia="Arial" w:hAnsi="Arial" w:cs="Arial"/>
      <w:b/>
      <w:bCs/>
      <w:color w:val="00000A"/>
      <w:lang w:eastAsia="en-US"/>
    </w:rPr>
  </w:style>
  <w:style w:type="paragraph" w:styleId="Titre6">
    <w:name w:val="heading 6"/>
    <w:basedOn w:val="Normal"/>
    <w:next w:val="Normal"/>
    <w:link w:val="Titre6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5"/>
    </w:pPr>
    <w:rPr>
      <w:rFonts w:ascii="Arial" w:eastAsia="Arial" w:hAnsi="Arial" w:cs="Arial"/>
      <w:b/>
      <w:bCs/>
      <w:color w:val="00000A"/>
      <w:sz w:val="22"/>
      <w:szCs w:val="22"/>
      <w:lang w:eastAsia="en-US"/>
    </w:rPr>
  </w:style>
  <w:style w:type="paragraph" w:styleId="Titre7">
    <w:name w:val="heading 7"/>
    <w:basedOn w:val="Normal"/>
    <w:next w:val="Normal"/>
    <w:link w:val="Titre7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6"/>
    </w:pPr>
    <w:rPr>
      <w:rFonts w:ascii="Arial" w:eastAsia="Arial" w:hAnsi="Arial" w:cs="Arial"/>
      <w:b/>
      <w:bCs/>
      <w:i/>
      <w:iCs/>
      <w:color w:val="00000A"/>
      <w:sz w:val="22"/>
      <w:szCs w:val="22"/>
      <w:lang w:eastAsia="en-US"/>
    </w:rPr>
  </w:style>
  <w:style w:type="paragraph" w:styleId="Titre8">
    <w:name w:val="heading 8"/>
    <w:basedOn w:val="Normal"/>
    <w:next w:val="Normal"/>
    <w:link w:val="Titre8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7"/>
    </w:pPr>
    <w:rPr>
      <w:rFonts w:ascii="Arial" w:eastAsia="Arial" w:hAnsi="Arial" w:cs="Arial"/>
      <w:i/>
      <w:iCs/>
      <w:color w:val="00000A"/>
      <w:sz w:val="22"/>
      <w:szCs w:val="22"/>
      <w:lang w:eastAsia="en-US"/>
    </w:rPr>
  </w:style>
  <w:style w:type="paragraph" w:styleId="Titre9">
    <w:name w:val="heading 9"/>
    <w:basedOn w:val="Normal"/>
    <w:next w:val="Normal"/>
    <w:link w:val="Titre9Car"/>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8"/>
    </w:pPr>
    <w:rPr>
      <w:rFonts w:ascii="Arial" w:eastAsia="Arial" w:hAnsi="Arial" w:cs="Arial"/>
      <w:i/>
      <w:iCs/>
      <w:color w:val="00000A"/>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line="259" w:lineRule="auto"/>
      <w:contextualSpacing/>
    </w:pPr>
    <w:rPr>
      <w:rFonts w:ascii="Calibri" w:eastAsia="Calibri" w:hAnsi="Calibri" w:cs="Calibri"/>
      <w:color w:val="00000A"/>
      <w:sz w:val="48"/>
      <w:szCs w:val="48"/>
      <w:lang w:eastAsia="en-US"/>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line="259" w:lineRule="auto"/>
    </w:pPr>
    <w:rPr>
      <w:rFonts w:ascii="Calibri" w:eastAsia="Calibri" w:hAnsi="Calibri" w:cs="Calibri"/>
      <w:color w:val="00000A"/>
      <w:lang w:eastAsia="en-US"/>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right="720"/>
    </w:pPr>
    <w:rPr>
      <w:rFonts w:ascii="Calibri" w:eastAsia="Calibri" w:hAnsi="Calibri" w:cs="Calibri"/>
      <w:i/>
      <w:color w:val="00000A"/>
      <w:sz w:val="22"/>
      <w:szCs w:val="22"/>
      <w:lang w:eastAsia="en-US"/>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160" w:line="259" w:lineRule="auto"/>
      <w:ind w:left="720" w:right="720"/>
    </w:pPr>
    <w:rPr>
      <w:rFonts w:ascii="Calibri" w:eastAsia="Calibri" w:hAnsi="Calibri" w:cs="Calibri"/>
      <w:i/>
      <w:color w:val="00000A"/>
      <w:sz w:val="22"/>
      <w:szCs w:val="22"/>
      <w:lang w:eastAsia="en-US"/>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rFonts w:ascii="Calibri" w:eastAsia="Calibri" w:hAnsi="Calibri" w:cs="Calibri"/>
      <w:color w:val="00000A"/>
      <w:sz w:val="18"/>
      <w:szCs w:val="22"/>
      <w:lang w:eastAsia="en-US"/>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pPr>
    <w:rPr>
      <w:rFonts w:ascii="Calibri" w:eastAsia="Calibri" w:hAnsi="Calibri" w:cs="Calibri"/>
      <w:color w:val="00000A"/>
      <w:sz w:val="22"/>
      <w:szCs w:val="22"/>
      <w:lang w:eastAsia="en-US"/>
    </w:rPr>
  </w:style>
  <w:style w:type="paragraph" w:styleId="TM2">
    <w:name w:val="toc 2"/>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83"/>
    </w:pPr>
    <w:rPr>
      <w:rFonts w:ascii="Calibri" w:eastAsia="Calibri" w:hAnsi="Calibri" w:cs="Calibri"/>
      <w:color w:val="00000A"/>
      <w:sz w:val="22"/>
      <w:szCs w:val="22"/>
      <w:lang w:eastAsia="en-US"/>
    </w:rPr>
  </w:style>
  <w:style w:type="paragraph" w:styleId="TM3">
    <w:name w:val="toc 3"/>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567"/>
    </w:pPr>
    <w:rPr>
      <w:rFonts w:ascii="Calibri" w:eastAsia="Calibri" w:hAnsi="Calibri" w:cs="Calibri"/>
      <w:color w:val="00000A"/>
      <w:sz w:val="22"/>
      <w:szCs w:val="22"/>
      <w:lang w:eastAsia="en-US"/>
    </w:rPr>
  </w:style>
  <w:style w:type="paragraph" w:styleId="TM4">
    <w:name w:val="toc 4"/>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850"/>
    </w:pPr>
    <w:rPr>
      <w:rFonts w:ascii="Calibri" w:eastAsia="Calibri" w:hAnsi="Calibri" w:cs="Calibri"/>
      <w:color w:val="00000A"/>
      <w:sz w:val="22"/>
      <w:szCs w:val="22"/>
      <w:lang w:eastAsia="en-US"/>
    </w:rPr>
  </w:style>
  <w:style w:type="paragraph" w:styleId="TM5">
    <w:name w:val="toc 5"/>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134"/>
    </w:pPr>
    <w:rPr>
      <w:rFonts w:ascii="Calibri" w:eastAsia="Calibri" w:hAnsi="Calibri" w:cs="Calibri"/>
      <w:color w:val="00000A"/>
      <w:sz w:val="22"/>
      <w:szCs w:val="22"/>
      <w:lang w:eastAsia="en-US"/>
    </w:rPr>
  </w:style>
  <w:style w:type="paragraph" w:styleId="TM6">
    <w:name w:val="toc 6"/>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417"/>
    </w:pPr>
    <w:rPr>
      <w:rFonts w:ascii="Calibri" w:eastAsia="Calibri" w:hAnsi="Calibri" w:cs="Calibri"/>
      <w:color w:val="00000A"/>
      <w:sz w:val="22"/>
      <w:szCs w:val="22"/>
      <w:lang w:eastAsia="en-US"/>
    </w:rPr>
  </w:style>
  <w:style w:type="paragraph" w:styleId="TM7">
    <w:name w:val="toc 7"/>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701"/>
    </w:pPr>
    <w:rPr>
      <w:rFonts w:ascii="Calibri" w:eastAsia="Calibri" w:hAnsi="Calibri" w:cs="Calibri"/>
      <w:color w:val="00000A"/>
      <w:sz w:val="22"/>
      <w:szCs w:val="22"/>
      <w:lang w:eastAsia="en-US"/>
    </w:rPr>
  </w:style>
  <w:style w:type="paragraph" w:styleId="TM8">
    <w:name w:val="toc 8"/>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984"/>
    </w:pPr>
    <w:rPr>
      <w:rFonts w:ascii="Calibri" w:eastAsia="Calibri" w:hAnsi="Calibri" w:cs="Calibri"/>
      <w:color w:val="00000A"/>
      <w:sz w:val="22"/>
      <w:szCs w:val="22"/>
      <w:lang w:eastAsia="en-US"/>
    </w:rPr>
  </w:style>
  <w:style w:type="paragraph" w:styleId="TM9">
    <w:name w:val="toc 9"/>
    <w:basedOn w:val="Normal"/>
    <w:next w:val="Normal"/>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268"/>
    </w:pPr>
    <w:rPr>
      <w:rFonts w:ascii="Calibri" w:eastAsia="Calibri" w:hAnsi="Calibri" w:cs="Calibri"/>
      <w:color w:val="00000A"/>
      <w:sz w:val="22"/>
      <w:szCs w:val="22"/>
      <w:lang w:eastAsia="en-US"/>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pBdr>
        <w:top w:val="none" w:sz="4" w:space="0" w:color="000000"/>
        <w:left w:val="none" w:sz="4" w:space="0" w:color="000000"/>
        <w:bottom w:val="none" w:sz="4" w:space="0" w:color="000000"/>
        <w:right w:val="none" w:sz="4" w:space="0" w:color="000000"/>
        <w:between w:val="none" w:sz="4" w:space="0" w:color="000000"/>
      </w:pBdr>
      <w:spacing w:line="259" w:lineRule="auto"/>
    </w:pPr>
    <w:rPr>
      <w:rFonts w:ascii="Calibri" w:eastAsia="Calibri" w:hAnsi="Calibri" w:cs="Calibri"/>
      <w:color w:val="00000A"/>
      <w:sz w:val="22"/>
      <w:szCs w:val="22"/>
      <w:lang w:eastAsia="en-US"/>
    </w:rPr>
  </w:style>
  <w:style w:type="paragraph" w:styleId="En-tte">
    <w:name w:val="header"/>
    <w:basedOn w:val="Normal"/>
    <w:link w:val="En-tt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cs="Calibri"/>
      <w:color w:val="00000A"/>
      <w:sz w:val="22"/>
      <w:szCs w:val="22"/>
      <w:lang w:eastAsia="en-US"/>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Calibri" w:eastAsia="Calibri" w:hAnsi="Calibri" w:cs="Calibri"/>
      <w:color w:val="00000A"/>
      <w:sz w:val="22"/>
      <w:szCs w:val="22"/>
      <w:lang w:eastAsia="en-US"/>
    </w:r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Calibri" w:hAnsi="Calibri" w:cs="Calibri"/>
      <w:color w:val="000000"/>
      <w:sz w:val="24"/>
      <w:szCs w:val="24"/>
    </w:rPr>
  </w:style>
  <w:style w:type="paragraph" w:styleId="Paragraphedeliste">
    <w:name w:val="List Paragraph"/>
    <w:basedOn w:val="Normal"/>
    <w:uiPriority w:val="34"/>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cs="Calibri"/>
      <w:color w:val="00000A"/>
      <w:sz w:val="22"/>
      <w:szCs w:val="22"/>
      <w:lang w:eastAsia="en-US"/>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sid w:val="008D1D11"/>
    <w:rPr>
      <w:sz w:val="16"/>
      <w:szCs w:val="16"/>
    </w:rPr>
  </w:style>
  <w:style w:type="paragraph" w:styleId="Commentaire">
    <w:name w:val="annotation text"/>
    <w:basedOn w:val="Normal"/>
    <w:link w:val="CommentaireCar"/>
    <w:uiPriority w:val="99"/>
    <w:semiHidden/>
    <w:unhideWhenUsed/>
    <w:rsid w:val="008D1D11"/>
    <w:pPr>
      <w:pBdr>
        <w:top w:val="none" w:sz="4" w:space="0" w:color="000000"/>
        <w:left w:val="none" w:sz="4" w:space="0" w:color="000000"/>
        <w:bottom w:val="none" w:sz="4" w:space="0" w:color="000000"/>
        <w:right w:val="none" w:sz="4" w:space="0" w:color="000000"/>
        <w:between w:val="none" w:sz="4" w:space="0" w:color="000000"/>
      </w:pBdr>
      <w:spacing w:after="160"/>
    </w:pPr>
    <w:rPr>
      <w:rFonts w:ascii="Calibri" w:eastAsia="Calibri" w:hAnsi="Calibri" w:cs="Calibri"/>
      <w:color w:val="00000A"/>
      <w:sz w:val="20"/>
      <w:szCs w:val="20"/>
      <w:lang w:eastAsia="en-US"/>
    </w:rPr>
  </w:style>
  <w:style w:type="character" w:customStyle="1" w:styleId="CommentaireCar">
    <w:name w:val="Commentaire Car"/>
    <w:basedOn w:val="Policepardfaut"/>
    <w:link w:val="Commentaire"/>
    <w:uiPriority w:val="99"/>
    <w:semiHidden/>
    <w:rsid w:val="008D1D11"/>
    <w:rPr>
      <w:rFonts w:ascii="Calibri" w:eastAsia="Calibri" w:hAnsi="Calibri" w:cs="Calibri"/>
      <w:color w:val="00000A"/>
      <w:sz w:val="20"/>
      <w:szCs w:val="20"/>
    </w:rPr>
  </w:style>
  <w:style w:type="paragraph" w:styleId="Objetducommentaire">
    <w:name w:val="annotation subject"/>
    <w:basedOn w:val="Commentaire"/>
    <w:next w:val="Commentaire"/>
    <w:link w:val="ObjetducommentaireCar"/>
    <w:uiPriority w:val="99"/>
    <w:semiHidden/>
    <w:unhideWhenUsed/>
    <w:rsid w:val="008D1D11"/>
    <w:rPr>
      <w:b/>
      <w:bCs/>
    </w:rPr>
  </w:style>
  <w:style w:type="character" w:customStyle="1" w:styleId="ObjetducommentaireCar">
    <w:name w:val="Objet du commentaire Car"/>
    <w:basedOn w:val="CommentaireCar"/>
    <w:link w:val="Objetducommentaire"/>
    <w:uiPriority w:val="99"/>
    <w:semiHidden/>
    <w:rsid w:val="008D1D11"/>
    <w:rPr>
      <w:rFonts w:ascii="Calibri" w:eastAsia="Calibri" w:hAnsi="Calibri" w:cs="Calibri"/>
      <w:b/>
      <w:bCs/>
      <w:color w:val="00000A"/>
      <w:sz w:val="20"/>
      <w:szCs w:val="20"/>
    </w:rPr>
  </w:style>
  <w:style w:type="paragraph" w:styleId="Textedebulles">
    <w:name w:val="Balloon Text"/>
    <w:basedOn w:val="Normal"/>
    <w:link w:val="TextedebullesCar"/>
    <w:uiPriority w:val="99"/>
    <w:semiHidden/>
    <w:unhideWhenUsed/>
    <w:rsid w:val="008D1D11"/>
    <w:pPr>
      <w:pBdr>
        <w:top w:val="none" w:sz="4" w:space="0" w:color="000000"/>
        <w:left w:val="none" w:sz="4" w:space="0" w:color="000000"/>
        <w:bottom w:val="none" w:sz="4" w:space="0" w:color="000000"/>
        <w:right w:val="none" w:sz="4" w:space="0" w:color="000000"/>
        <w:between w:val="none" w:sz="4" w:space="0" w:color="000000"/>
      </w:pBdr>
    </w:pPr>
    <w:rPr>
      <w:rFonts w:ascii="Segoe UI" w:eastAsia="Calibri" w:hAnsi="Segoe UI" w:cs="Segoe UI"/>
      <w:color w:val="00000A"/>
      <w:sz w:val="18"/>
      <w:szCs w:val="18"/>
      <w:lang w:eastAsia="en-US"/>
    </w:rPr>
  </w:style>
  <w:style w:type="character" w:customStyle="1" w:styleId="TextedebullesCar">
    <w:name w:val="Texte de bulles Car"/>
    <w:basedOn w:val="Policepardfaut"/>
    <w:link w:val="Textedebulles"/>
    <w:uiPriority w:val="99"/>
    <w:semiHidden/>
    <w:rsid w:val="008D1D11"/>
    <w:rPr>
      <w:rFonts w:ascii="Segoe UI" w:eastAsia="Calibri" w:hAnsi="Segoe UI" w:cs="Segoe UI"/>
      <w:color w:val="00000A"/>
      <w:sz w:val="18"/>
      <w:szCs w:val="18"/>
    </w:rPr>
  </w:style>
  <w:style w:type="character" w:customStyle="1" w:styleId="apple-converted-space">
    <w:name w:val="apple-converted-space"/>
    <w:basedOn w:val="Policepardfaut"/>
    <w:rsid w:val="00810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6408">
      <w:bodyDiv w:val="1"/>
      <w:marLeft w:val="0"/>
      <w:marRight w:val="0"/>
      <w:marTop w:val="0"/>
      <w:marBottom w:val="0"/>
      <w:divBdr>
        <w:top w:val="none" w:sz="0" w:space="0" w:color="auto"/>
        <w:left w:val="none" w:sz="0" w:space="0" w:color="auto"/>
        <w:bottom w:val="none" w:sz="0" w:space="0" w:color="auto"/>
        <w:right w:val="none" w:sz="0" w:space="0" w:color="auto"/>
      </w:divBdr>
    </w:div>
    <w:div w:id="139616470">
      <w:bodyDiv w:val="1"/>
      <w:marLeft w:val="0"/>
      <w:marRight w:val="0"/>
      <w:marTop w:val="0"/>
      <w:marBottom w:val="0"/>
      <w:divBdr>
        <w:top w:val="none" w:sz="0" w:space="0" w:color="auto"/>
        <w:left w:val="none" w:sz="0" w:space="0" w:color="auto"/>
        <w:bottom w:val="none" w:sz="0" w:space="0" w:color="auto"/>
        <w:right w:val="none" w:sz="0" w:space="0" w:color="auto"/>
      </w:divBdr>
    </w:div>
    <w:div w:id="1467505322">
      <w:bodyDiv w:val="1"/>
      <w:marLeft w:val="0"/>
      <w:marRight w:val="0"/>
      <w:marTop w:val="0"/>
      <w:marBottom w:val="0"/>
      <w:divBdr>
        <w:top w:val="none" w:sz="0" w:space="0" w:color="auto"/>
        <w:left w:val="none" w:sz="0" w:space="0" w:color="auto"/>
        <w:bottom w:val="none" w:sz="0" w:space="0" w:color="auto"/>
        <w:right w:val="none" w:sz="0" w:space="0" w:color="auto"/>
      </w:divBdr>
    </w:div>
    <w:div w:id="17010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mutech-direction@univ-amu.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B72E7E9-31C1-4806-9B75-E271A1A1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6551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dc:creator>
  <cp:keywords/>
  <dc:description/>
  <cp:lastModifiedBy>ISAIA Samantha</cp:lastModifiedBy>
  <cp:revision>2</cp:revision>
  <cp:lastPrinted>2023-07-17T11:34:00Z</cp:lastPrinted>
  <dcterms:created xsi:type="dcterms:W3CDTF">2024-07-22T11:10:00Z</dcterms:created>
  <dcterms:modified xsi:type="dcterms:W3CDTF">2024-07-22T11:10:00Z</dcterms:modified>
</cp:coreProperties>
</file>